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B9159E">
        <w:rPr>
          <w:rFonts w:ascii="Times New Roman" w:hAnsi="Times New Roman" w:cs="Times New Roman"/>
          <w:b/>
          <w:sz w:val="24"/>
          <w:szCs w:val="24"/>
        </w:rPr>
        <w:t>лекарственных средств и реактивов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Казахстан от 30 октября 2009года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2C495C" w:rsidRPr="001219A4" w:rsidRDefault="002C495C" w:rsidP="002C495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2C495C" w:rsidRPr="001219A4" w:rsidRDefault="002C495C" w:rsidP="002C495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г. Павлодар, ул.Щедрина,63, объявляет о проведении закупа способом запроса ценовых предложений</w:t>
      </w:r>
    </w:p>
    <w:p w:rsidR="0080749F" w:rsidRPr="00D30D20" w:rsidRDefault="002C495C" w:rsidP="0002261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"/>
        <w:gridCol w:w="1999"/>
        <w:gridCol w:w="3260"/>
        <w:gridCol w:w="709"/>
        <w:gridCol w:w="850"/>
        <w:gridCol w:w="1418"/>
        <w:gridCol w:w="1842"/>
      </w:tblGrid>
      <w:tr w:rsidR="002C495C" w:rsidRPr="00FC66AB" w:rsidTr="003A1348">
        <w:trPr>
          <w:trHeight w:val="28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2C495C" w:rsidRPr="00F361D0" w:rsidRDefault="002C495C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F361D0" w:rsidRDefault="002C495C" w:rsidP="002C495C">
            <w:pPr>
              <w:jc w:val="center"/>
              <w:rPr>
                <w:rFonts w:ascii="Times New Roman" w:hAnsi="Times New Roman" w:cs="Times New Roman"/>
              </w:rPr>
            </w:pPr>
            <w:r w:rsidRPr="00F361D0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5E656C" w:rsidRPr="00BB147C" w:rsidTr="003A1348">
        <w:trPr>
          <w:trHeight w:val="5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261D3C" w:rsidRDefault="00A415DF" w:rsidP="005E6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6C" w:rsidRPr="0044157D" w:rsidRDefault="00B9159E" w:rsidP="005E6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Натрий гидроокись. ЧДА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56C" w:rsidRPr="0044157D" w:rsidRDefault="00B9159E" w:rsidP="000D71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Натрий гидроокись ЧДА – кристаллический порошок, белого цвета, сильно гигроскопичен, хорошо растворим в воде и спирте, быстро поглощает из воздуха углекислоту и воду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44157D" w:rsidRDefault="00B9159E" w:rsidP="00B915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44157D" w:rsidRDefault="00B9159E" w:rsidP="005E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44157D" w:rsidRDefault="00B9159E" w:rsidP="005E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3 700</w:t>
            </w:r>
            <w:r w:rsidR="004B33F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56C" w:rsidRPr="00261D3C" w:rsidRDefault="005E656C" w:rsidP="00B9159E">
            <w:pPr>
              <w:rPr>
                <w:rFonts w:ascii="Times New Roman" w:hAnsi="Times New Roman" w:cs="Times New Roman"/>
              </w:rPr>
            </w:pPr>
            <w:proofErr w:type="spellStart"/>
            <w:r w:rsidRPr="00261D3C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61D3C">
              <w:rPr>
                <w:rFonts w:ascii="Times New Roman" w:hAnsi="Times New Roman" w:cs="Times New Roman"/>
              </w:rPr>
              <w:t xml:space="preserve"> ул.</w:t>
            </w:r>
            <w:r w:rsidR="00B9159E">
              <w:rPr>
                <w:rFonts w:ascii="Times New Roman" w:hAnsi="Times New Roman" w:cs="Times New Roman"/>
              </w:rPr>
              <w:t>Суворова</w:t>
            </w:r>
            <w:r w:rsidRPr="00261D3C">
              <w:rPr>
                <w:rFonts w:ascii="Times New Roman" w:hAnsi="Times New Roman" w:cs="Times New Roman"/>
              </w:rPr>
              <w:t>,6</w:t>
            </w:r>
            <w:r w:rsidR="00B9159E">
              <w:rPr>
                <w:rFonts w:ascii="Times New Roman" w:hAnsi="Times New Roman" w:cs="Times New Roman"/>
              </w:rPr>
              <w:t>6</w:t>
            </w:r>
            <w:r w:rsidRPr="00261D3C">
              <w:rPr>
                <w:rFonts w:ascii="Times New Roman" w:hAnsi="Times New Roman" w:cs="Times New Roman"/>
              </w:rPr>
              <w:t>, склад заказчика</w:t>
            </w:r>
          </w:p>
        </w:tc>
      </w:tr>
      <w:tr w:rsidR="005E656C" w:rsidRPr="00BB147C" w:rsidTr="003A1348">
        <w:trPr>
          <w:trHeight w:val="5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261D3C" w:rsidRDefault="0044157D" w:rsidP="005E656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6C" w:rsidRPr="0044157D" w:rsidRDefault="00B9159E" w:rsidP="005E6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Ацикловир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56C" w:rsidRPr="0044157D" w:rsidRDefault="00B9159E" w:rsidP="004B33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Медовир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Порошок для приготовления раствора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250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44157D" w:rsidRDefault="00B9159E" w:rsidP="005E6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44157D" w:rsidRDefault="00B9159E" w:rsidP="005E6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656C" w:rsidRPr="0044157D" w:rsidRDefault="00B9159E" w:rsidP="005E65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78 083</w:t>
            </w:r>
            <w:r w:rsidR="004B33F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56C" w:rsidRPr="00261D3C" w:rsidRDefault="005E656C" w:rsidP="00B9159E">
            <w:pPr>
              <w:rPr>
                <w:rFonts w:ascii="Times New Roman" w:hAnsi="Times New Roman" w:cs="Times New Roman"/>
              </w:rPr>
            </w:pPr>
            <w:proofErr w:type="spellStart"/>
            <w:r w:rsidRPr="00261D3C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61D3C">
              <w:rPr>
                <w:rFonts w:ascii="Times New Roman" w:hAnsi="Times New Roman" w:cs="Times New Roman"/>
              </w:rPr>
              <w:t xml:space="preserve"> ул.</w:t>
            </w:r>
            <w:r w:rsidR="00B9159E">
              <w:rPr>
                <w:rFonts w:ascii="Times New Roman" w:hAnsi="Times New Roman" w:cs="Times New Roman"/>
              </w:rPr>
              <w:t>Суворова</w:t>
            </w:r>
            <w:r w:rsidRPr="00261D3C">
              <w:rPr>
                <w:rFonts w:ascii="Times New Roman" w:hAnsi="Times New Roman" w:cs="Times New Roman"/>
              </w:rPr>
              <w:t>,6</w:t>
            </w:r>
            <w:r w:rsidR="00B9159E">
              <w:rPr>
                <w:rFonts w:ascii="Times New Roman" w:hAnsi="Times New Roman" w:cs="Times New Roman"/>
              </w:rPr>
              <w:t>6</w:t>
            </w:r>
            <w:r w:rsidRPr="00261D3C">
              <w:rPr>
                <w:rFonts w:ascii="Times New Roman" w:hAnsi="Times New Roman" w:cs="Times New Roman"/>
              </w:rPr>
              <w:t>, склад заказчика</w:t>
            </w: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4. Место предоставления(приема) документов: г. Павлодар, ул.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9159E">
        <w:rPr>
          <w:rFonts w:ascii="Times New Roman" w:hAnsi="Times New Roman" w:cs="Times New Roman"/>
          <w:sz w:val="24"/>
          <w:szCs w:val="24"/>
        </w:rPr>
        <w:t>05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B9159E">
        <w:rPr>
          <w:rFonts w:ascii="Times New Roman" w:hAnsi="Times New Roman" w:cs="Times New Roman"/>
          <w:sz w:val="24"/>
          <w:szCs w:val="24"/>
        </w:rPr>
        <w:t>июл</w:t>
      </w:r>
      <w:r w:rsidR="00DB3BBC">
        <w:rPr>
          <w:rFonts w:ascii="Times New Roman" w:hAnsi="Times New Roman" w:cs="Times New Roman"/>
          <w:sz w:val="24"/>
          <w:szCs w:val="24"/>
        </w:rPr>
        <w:t>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B9159E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B9159E">
        <w:rPr>
          <w:rFonts w:ascii="Times New Roman" w:hAnsi="Times New Roman" w:cs="Times New Roman"/>
          <w:sz w:val="24"/>
          <w:szCs w:val="24"/>
        </w:rPr>
        <w:t>05</w:t>
      </w:r>
      <w:r w:rsidR="00BB147C">
        <w:rPr>
          <w:rFonts w:ascii="Times New Roman" w:hAnsi="Times New Roman" w:cs="Times New Roman"/>
          <w:sz w:val="24"/>
          <w:szCs w:val="24"/>
        </w:rPr>
        <w:t xml:space="preserve"> </w:t>
      </w:r>
      <w:r w:rsidR="00B9159E">
        <w:rPr>
          <w:rFonts w:ascii="Times New Roman" w:hAnsi="Times New Roman" w:cs="Times New Roman"/>
          <w:sz w:val="24"/>
          <w:szCs w:val="24"/>
        </w:rPr>
        <w:t>июл</w:t>
      </w:r>
      <w:r w:rsidR="00DB3BBC">
        <w:rPr>
          <w:rFonts w:ascii="Times New Roman" w:hAnsi="Times New Roman" w:cs="Times New Roman"/>
          <w:sz w:val="24"/>
          <w:szCs w:val="24"/>
        </w:rPr>
        <w:t>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19A4">
        <w:rPr>
          <w:rFonts w:ascii="Times New Roman" w:hAnsi="Times New Roman" w:cs="Times New Roman"/>
          <w:sz w:val="24"/>
          <w:szCs w:val="24"/>
        </w:rPr>
        <w:t xml:space="preserve"> года по адресу г. Павлодар, ул.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BB2996" w:rsidRDefault="002C495C" w:rsidP="00B9159E">
      <w:pPr>
        <w:widowControl w:val="0"/>
        <w:ind w:firstLine="317"/>
        <w:jc w:val="both"/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B23CEA"/>
    <w:p w:rsidR="002377B7" w:rsidRDefault="002377B7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/>
    <w:p w:rsidR="00B9159E" w:rsidRDefault="00B9159E" w:rsidP="00B23CEA">
      <w:bookmarkStart w:id="0" w:name="_GoBack"/>
      <w:bookmarkEnd w:id="0"/>
    </w:p>
    <w:p w:rsidR="002377B7" w:rsidRDefault="002377B7" w:rsidP="00B23CEA"/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20309"/>
    <w:rsid w:val="000216A7"/>
    <w:rsid w:val="00022615"/>
    <w:rsid w:val="00035389"/>
    <w:rsid w:val="000353F2"/>
    <w:rsid w:val="000470A2"/>
    <w:rsid w:val="00065D60"/>
    <w:rsid w:val="00073575"/>
    <w:rsid w:val="00076A8F"/>
    <w:rsid w:val="00083FBA"/>
    <w:rsid w:val="0009711A"/>
    <w:rsid w:val="000A0E94"/>
    <w:rsid w:val="000C5B61"/>
    <w:rsid w:val="000D71CF"/>
    <w:rsid w:val="000D763E"/>
    <w:rsid w:val="000F393B"/>
    <w:rsid w:val="00117ABB"/>
    <w:rsid w:val="00122113"/>
    <w:rsid w:val="00137E75"/>
    <w:rsid w:val="0015296F"/>
    <w:rsid w:val="00167019"/>
    <w:rsid w:val="001919A4"/>
    <w:rsid w:val="001B177C"/>
    <w:rsid w:val="001B2D78"/>
    <w:rsid w:val="001B43B5"/>
    <w:rsid w:val="001F6702"/>
    <w:rsid w:val="00206FA7"/>
    <w:rsid w:val="00221CF1"/>
    <w:rsid w:val="00225E73"/>
    <w:rsid w:val="00227194"/>
    <w:rsid w:val="00227783"/>
    <w:rsid w:val="002377B7"/>
    <w:rsid w:val="00256B44"/>
    <w:rsid w:val="00261D3C"/>
    <w:rsid w:val="00265550"/>
    <w:rsid w:val="002673CB"/>
    <w:rsid w:val="00271DC3"/>
    <w:rsid w:val="00280D9C"/>
    <w:rsid w:val="00290F3D"/>
    <w:rsid w:val="00297547"/>
    <w:rsid w:val="002B7DEB"/>
    <w:rsid w:val="002C495C"/>
    <w:rsid w:val="002C55A8"/>
    <w:rsid w:val="002D52E2"/>
    <w:rsid w:val="002D7670"/>
    <w:rsid w:val="002E3427"/>
    <w:rsid w:val="0031337A"/>
    <w:rsid w:val="00313E0E"/>
    <w:rsid w:val="0031552B"/>
    <w:rsid w:val="00322478"/>
    <w:rsid w:val="00363D67"/>
    <w:rsid w:val="00373866"/>
    <w:rsid w:val="003764AC"/>
    <w:rsid w:val="00397AB2"/>
    <w:rsid w:val="003A1348"/>
    <w:rsid w:val="003A17CB"/>
    <w:rsid w:val="003A36DB"/>
    <w:rsid w:val="003D4E4E"/>
    <w:rsid w:val="003D7481"/>
    <w:rsid w:val="003F0EC8"/>
    <w:rsid w:val="003F15A4"/>
    <w:rsid w:val="004279E7"/>
    <w:rsid w:val="0043062A"/>
    <w:rsid w:val="0044157D"/>
    <w:rsid w:val="0044419B"/>
    <w:rsid w:val="004441CE"/>
    <w:rsid w:val="0045386F"/>
    <w:rsid w:val="004600D2"/>
    <w:rsid w:val="00463A09"/>
    <w:rsid w:val="004B1515"/>
    <w:rsid w:val="004B314C"/>
    <w:rsid w:val="004B33F3"/>
    <w:rsid w:val="004C3D0F"/>
    <w:rsid w:val="004D44A9"/>
    <w:rsid w:val="004E4B51"/>
    <w:rsid w:val="00502F6C"/>
    <w:rsid w:val="00520C6F"/>
    <w:rsid w:val="00534736"/>
    <w:rsid w:val="0054773E"/>
    <w:rsid w:val="00560B3A"/>
    <w:rsid w:val="005632E0"/>
    <w:rsid w:val="00566A4D"/>
    <w:rsid w:val="005723AA"/>
    <w:rsid w:val="0057286B"/>
    <w:rsid w:val="005838B4"/>
    <w:rsid w:val="005A19DA"/>
    <w:rsid w:val="005D0B83"/>
    <w:rsid w:val="005D15B2"/>
    <w:rsid w:val="005D40D8"/>
    <w:rsid w:val="005E656C"/>
    <w:rsid w:val="005F5049"/>
    <w:rsid w:val="006475DD"/>
    <w:rsid w:val="00663AB2"/>
    <w:rsid w:val="006903DD"/>
    <w:rsid w:val="006A1B02"/>
    <w:rsid w:val="006B0DF6"/>
    <w:rsid w:val="006C1DB8"/>
    <w:rsid w:val="006D58DE"/>
    <w:rsid w:val="006D6E63"/>
    <w:rsid w:val="006F2265"/>
    <w:rsid w:val="007061E6"/>
    <w:rsid w:val="0073305B"/>
    <w:rsid w:val="00743353"/>
    <w:rsid w:val="00783030"/>
    <w:rsid w:val="007A3D83"/>
    <w:rsid w:val="007B1410"/>
    <w:rsid w:val="007D0381"/>
    <w:rsid w:val="0080749F"/>
    <w:rsid w:val="008124E2"/>
    <w:rsid w:val="008137F6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A55B7"/>
    <w:rsid w:val="008B389B"/>
    <w:rsid w:val="008C205A"/>
    <w:rsid w:val="008D00D8"/>
    <w:rsid w:val="008D3ABF"/>
    <w:rsid w:val="008E246E"/>
    <w:rsid w:val="008E2AE9"/>
    <w:rsid w:val="008E4EA5"/>
    <w:rsid w:val="008F6095"/>
    <w:rsid w:val="00942558"/>
    <w:rsid w:val="00947661"/>
    <w:rsid w:val="00963872"/>
    <w:rsid w:val="0096447F"/>
    <w:rsid w:val="0097515A"/>
    <w:rsid w:val="00984B4F"/>
    <w:rsid w:val="00986DC0"/>
    <w:rsid w:val="009A7BAD"/>
    <w:rsid w:val="009B7847"/>
    <w:rsid w:val="009D410B"/>
    <w:rsid w:val="00A30DF0"/>
    <w:rsid w:val="00A415DF"/>
    <w:rsid w:val="00A93026"/>
    <w:rsid w:val="00A9512E"/>
    <w:rsid w:val="00AB1D87"/>
    <w:rsid w:val="00AB7FA3"/>
    <w:rsid w:val="00B04FEA"/>
    <w:rsid w:val="00B052EC"/>
    <w:rsid w:val="00B14952"/>
    <w:rsid w:val="00B23CEA"/>
    <w:rsid w:val="00B23E2D"/>
    <w:rsid w:val="00B7256C"/>
    <w:rsid w:val="00B85655"/>
    <w:rsid w:val="00B9159E"/>
    <w:rsid w:val="00BB147C"/>
    <w:rsid w:val="00BB2996"/>
    <w:rsid w:val="00BC5A7F"/>
    <w:rsid w:val="00BE7498"/>
    <w:rsid w:val="00BF4DBA"/>
    <w:rsid w:val="00BF52EE"/>
    <w:rsid w:val="00C16050"/>
    <w:rsid w:val="00C264F1"/>
    <w:rsid w:val="00C37111"/>
    <w:rsid w:val="00C52E27"/>
    <w:rsid w:val="00C60D38"/>
    <w:rsid w:val="00C66ACF"/>
    <w:rsid w:val="00C75122"/>
    <w:rsid w:val="00C75E72"/>
    <w:rsid w:val="00C97523"/>
    <w:rsid w:val="00CB3896"/>
    <w:rsid w:val="00CC38EC"/>
    <w:rsid w:val="00CE0954"/>
    <w:rsid w:val="00CE09BA"/>
    <w:rsid w:val="00CF0270"/>
    <w:rsid w:val="00D13E79"/>
    <w:rsid w:val="00D30D20"/>
    <w:rsid w:val="00D36A2A"/>
    <w:rsid w:val="00D41401"/>
    <w:rsid w:val="00D5421F"/>
    <w:rsid w:val="00D71982"/>
    <w:rsid w:val="00D767C5"/>
    <w:rsid w:val="00D76EE0"/>
    <w:rsid w:val="00D81D82"/>
    <w:rsid w:val="00D92AF0"/>
    <w:rsid w:val="00DB3BBC"/>
    <w:rsid w:val="00DD1F1E"/>
    <w:rsid w:val="00DE2B74"/>
    <w:rsid w:val="00E06E3C"/>
    <w:rsid w:val="00E17575"/>
    <w:rsid w:val="00E5500D"/>
    <w:rsid w:val="00EA0422"/>
    <w:rsid w:val="00EB2134"/>
    <w:rsid w:val="00EB2DBE"/>
    <w:rsid w:val="00ED4A0F"/>
    <w:rsid w:val="00EE64C8"/>
    <w:rsid w:val="00F50AC3"/>
    <w:rsid w:val="00F5688B"/>
    <w:rsid w:val="00F77A49"/>
    <w:rsid w:val="00FB0A28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A23C-08F7-4CC2-8001-C030CC8E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3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175</cp:revision>
  <cp:lastPrinted>2018-03-30T12:48:00Z</cp:lastPrinted>
  <dcterms:created xsi:type="dcterms:W3CDTF">2018-01-25T10:18:00Z</dcterms:created>
  <dcterms:modified xsi:type="dcterms:W3CDTF">2018-06-26T04:29:00Z</dcterms:modified>
</cp:coreProperties>
</file>