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A5DB8" w14:textId="77777777" w:rsidR="00D13041" w:rsidRDefault="00D13041" w:rsidP="00682424">
      <w:pPr>
        <w:pStyle w:val="30"/>
        <w:shd w:val="clear" w:color="auto" w:fill="auto"/>
        <w:tabs>
          <w:tab w:val="left" w:pos="426"/>
        </w:tabs>
        <w:spacing w:before="0" w:after="0" w:line="240" w:lineRule="auto"/>
        <w:jc w:val="left"/>
      </w:pPr>
    </w:p>
    <w:p w14:paraId="2C795E4A" w14:textId="77777777" w:rsidR="00D13041" w:rsidRDefault="00D13041" w:rsidP="00A53761">
      <w:pPr>
        <w:pStyle w:val="a3"/>
        <w:jc w:val="center"/>
        <w:rPr>
          <w:rFonts w:ascii="Times New Roman" w:hAnsi="Times New Roman" w:cs="Times New Roman"/>
          <w:b/>
          <w:bCs/>
          <w:sz w:val="28"/>
          <w:szCs w:val="28"/>
        </w:rPr>
      </w:pPr>
    </w:p>
    <w:p w14:paraId="1C7EDECC" w14:textId="347FF8D2" w:rsidR="00A53761" w:rsidRPr="00A53761" w:rsidRDefault="00A53761" w:rsidP="00A53761">
      <w:pPr>
        <w:pStyle w:val="a3"/>
        <w:jc w:val="center"/>
        <w:rPr>
          <w:rFonts w:ascii="Times New Roman" w:hAnsi="Times New Roman" w:cs="Times New Roman"/>
          <w:b/>
          <w:bCs/>
          <w:sz w:val="28"/>
          <w:szCs w:val="28"/>
        </w:rPr>
      </w:pPr>
      <w:r w:rsidRPr="00A53761">
        <w:rPr>
          <w:rFonts w:ascii="Times New Roman" w:hAnsi="Times New Roman" w:cs="Times New Roman"/>
          <w:b/>
          <w:bCs/>
          <w:sz w:val="28"/>
          <w:szCs w:val="28"/>
        </w:rPr>
        <w:t>Инструкция (памятка)</w:t>
      </w:r>
      <w:r>
        <w:rPr>
          <w:rFonts w:ascii="Times New Roman" w:hAnsi="Times New Roman" w:cs="Times New Roman"/>
          <w:b/>
          <w:bCs/>
          <w:sz w:val="28"/>
          <w:szCs w:val="28"/>
        </w:rPr>
        <w:t xml:space="preserve"> </w:t>
      </w:r>
      <w:r w:rsidRPr="00A53761">
        <w:rPr>
          <w:rFonts w:ascii="Times New Roman" w:hAnsi="Times New Roman" w:cs="Times New Roman"/>
          <w:b/>
          <w:bCs/>
          <w:sz w:val="28"/>
          <w:szCs w:val="28"/>
        </w:rPr>
        <w:t>по противодействию коррупции</w:t>
      </w:r>
    </w:p>
    <w:p w14:paraId="416472B0" w14:textId="623776A9" w:rsidR="00A53761" w:rsidRPr="00A53761" w:rsidRDefault="00D13041" w:rsidP="00A53761">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A53761" w:rsidRPr="00A53761">
        <w:rPr>
          <w:rFonts w:ascii="Times New Roman" w:hAnsi="Times New Roman" w:cs="Times New Roman"/>
          <w:b/>
          <w:bCs/>
          <w:sz w:val="28"/>
          <w:szCs w:val="28"/>
        </w:rPr>
        <w:t>КГП на ПХВ «Павлода</w:t>
      </w:r>
      <w:r w:rsidR="00780974">
        <w:rPr>
          <w:rFonts w:ascii="Times New Roman" w:hAnsi="Times New Roman" w:cs="Times New Roman"/>
          <w:b/>
          <w:bCs/>
          <w:sz w:val="28"/>
          <w:szCs w:val="28"/>
        </w:rPr>
        <w:t>рская областная больница им.</w:t>
      </w:r>
      <w:r w:rsidR="005D5031">
        <w:rPr>
          <w:rFonts w:ascii="Times New Roman" w:hAnsi="Times New Roman" w:cs="Times New Roman"/>
          <w:b/>
          <w:bCs/>
          <w:sz w:val="28"/>
          <w:szCs w:val="28"/>
        </w:rPr>
        <w:t xml:space="preserve"> </w:t>
      </w:r>
      <w:r w:rsidR="00780974">
        <w:rPr>
          <w:rFonts w:ascii="Times New Roman" w:hAnsi="Times New Roman" w:cs="Times New Roman"/>
          <w:b/>
          <w:bCs/>
          <w:sz w:val="28"/>
          <w:szCs w:val="28"/>
        </w:rPr>
        <w:t>Г.</w:t>
      </w:r>
      <w:r w:rsidR="005D5031">
        <w:rPr>
          <w:rFonts w:ascii="Times New Roman" w:hAnsi="Times New Roman" w:cs="Times New Roman"/>
          <w:b/>
          <w:bCs/>
          <w:sz w:val="28"/>
          <w:szCs w:val="28"/>
        </w:rPr>
        <w:t xml:space="preserve"> </w:t>
      </w:r>
      <w:r w:rsidR="00780974">
        <w:rPr>
          <w:rFonts w:ascii="Times New Roman" w:hAnsi="Times New Roman" w:cs="Times New Roman"/>
          <w:b/>
          <w:bCs/>
          <w:sz w:val="28"/>
          <w:szCs w:val="28"/>
        </w:rPr>
        <w:t>Султанова</w:t>
      </w:r>
      <w:r w:rsidR="00A53761" w:rsidRPr="00A53761">
        <w:rPr>
          <w:rFonts w:ascii="Times New Roman" w:hAnsi="Times New Roman" w:cs="Times New Roman"/>
          <w:b/>
          <w:bCs/>
          <w:sz w:val="28"/>
          <w:szCs w:val="28"/>
        </w:rPr>
        <w:t>»</w:t>
      </w:r>
    </w:p>
    <w:p w14:paraId="2C297126" w14:textId="77777777" w:rsidR="00A53761" w:rsidRDefault="00A53761" w:rsidP="00A53761">
      <w:pPr>
        <w:pStyle w:val="a3"/>
        <w:jc w:val="both"/>
        <w:rPr>
          <w:rFonts w:ascii="Times New Roman" w:hAnsi="Times New Roman" w:cs="Times New Roman"/>
          <w:sz w:val="28"/>
          <w:szCs w:val="28"/>
        </w:rPr>
      </w:pPr>
    </w:p>
    <w:p w14:paraId="11D4AB72"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xml:space="preserve">Согласно статье 22 Закона Республики Казахстан «О противодействии коррупции», противодействие коррупции в пределах своей компетенции обязаны вести все государственные органы, организации, субъекты </w:t>
      </w:r>
      <w:proofErr w:type="spellStart"/>
      <w:r w:rsidRPr="00A53761">
        <w:rPr>
          <w:rFonts w:ascii="Times New Roman" w:hAnsi="Times New Roman" w:cs="Times New Roman"/>
          <w:sz w:val="28"/>
          <w:szCs w:val="28"/>
        </w:rPr>
        <w:t>квазигосударственного</w:t>
      </w:r>
      <w:proofErr w:type="spellEnd"/>
      <w:r w:rsidRPr="00A53761">
        <w:rPr>
          <w:rFonts w:ascii="Times New Roman" w:hAnsi="Times New Roman" w:cs="Times New Roman"/>
          <w:sz w:val="28"/>
          <w:szCs w:val="28"/>
        </w:rPr>
        <w:t xml:space="preserve"> сектора и должностные лица.</w:t>
      </w:r>
    </w:p>
    <w:p w14:paraId="26C1DEE6" w14:textId="77777777" w:rsidR="00A53761" w:rsidRPr="00A53761" w:rsidRDefault="00A53761" w:rsidP="00780974">
      <w:pPr>
        <w:pStyle w:val="a3"/>
        <w:jc w:val="both"/>
        <w:rPr>
          <w:rFonts w:ascii="Times New Roman" w:hAnsi="Times New Roman" w:cs="Times New Roman"/>
          <w:sz w:val="28"/>
          <w:szCs w:val="28"/>
        </w:rPr>
      </w:pPr>
    </w:p>
    <w:p w14:paraId="32615003" w14:textId="1F3D859B"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Указом Президента Республики Казахстан от 22 апреля 2009 года № 793 «О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 на руководителей государственных органов, государственных организаций и организаций с долей государственного участия возложена непосредственная обязанность по противодействию коррупции с установлением за это персональной ответственности.</w:t>
      </w:r>
    </w:p>
    <w:p w14:paraId="7C0D476D" w14:textId="1F767A46"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Официальное разъяснение понятия коррупции, согласно Закону Республики Казахстан «О противодействии коррупции» излагается следующим образом:</w:t>
      </w:r>
    </w:p>
    <w:p w14:paraId="7C322B40" w14:textId="7E04F6A1" w:rsidR="00A53761" w:rsidRPr="00A53761" w:rsidRDefault="00A53761" w:rsidP="00780974">
      <w:pPr>
        <w:pStyle w:val="a3"/>
        <w:jc w:val="both"/>
        <w:rPr>
          <w:rFonts w:ascii="Times New Roman" w:hAnsi="Times New Roman" w:cs="Times New Roman"/>
          <w:sz w:val="28"/>
          <w:szCs w:val="28"/>
        </w:rPr>
      </w:pPr>
      <w:r w:rsidRPr="00780974">
        <w:rPr>
          <w:rFonts w:ascii="Times New Roman" w:hAnsi="Times New Roman" w:cs="Times New Roman"/>
          <w:b/>
          <w:sz w:val="28"/>
          <w:szCs w:val="28"/>
        </w:rPr>
        <w:t xml:space="preserve">Коррупция </w:t>
      </w:r>
      <w:r w:rsidRPr="00A53761">
        <w:rPr>
          <w:rFonts w:ascii="Times New Roman" w:hAnsi="Times New Roman" w:cs="Times New Roman"/>
          <w:sz w:val="28"/>
          <w:szCs w:val="28"/>
        </w:rPr>
        <w:t>−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6F0AF005" w14:textId="163B4B4D" w:rsidR="00A53761" w:rsidRPr="00A53761" w:rsidRDefault="00A53761" w:rsidP="00780974">
      <w:pPr>
        <w:pStyle w:val="a3"/>
        <w:jc w:val="both"/>
        <w:rPr>
          <w:rFonts w:ascii="Times New Roman" w:hAnsi="Times New Roman" w:cs="Times New Roman"/>
          <w:sz w:val="28"/>
          <w:szCs w:val="28"/>
        </w:rPr>
      </w:pPr>
      <w:r w:rsidRPr="00780974">
        <w:rPr>
          <w:rFonts w:ascii="Times New Roman" w:hAnsi="Times New Roman" w:cs="Times New Roman"/>
          <w:b/>
          <w:sz w:val="28"/>
          <w:szCs w:val="28"/>
        </w:rPr>
        <w:t>Коррупционное правонарушение</w:t>
      </w:r>
      <w:r w:rsidRPr="00A53761">
        <w:rPr>
          <w:rFonts w:ascii="Times New Roman" w:hAnsi="Times New Roman" w:cs="Times New Roman"/>
          <w:sz w:val="28"/>
          <w:szCs w:val="28"/>
        </w:rPr>
        <w:t xml:space="preserve">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4AD472D7" w14:textId="65EADBF3"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Если Вам предлагают взятку или у Вас вымогают взятку!</w:t>
      </w:r>
      <w:r w:rsidRPr="00780974">
        <w:rPr>
          <w:rFonts w:ascii="Times New Roman" w:hAnsi="Times New Roman" w:cs="Times New Roman"/>
          <w:b/>
          <w:sz w:val="28"/>
          <w:szCs w:val="28"/>
        </w:rPr>
        <w:tab/>
      </w:r>
    </w:p>
    <w:p w14:paraId="4FF9FC83" w14:textId="5F275F33"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Взяточничество является наиболее характерным, опасным и распространенным проявлением коррупции.</w:t>
      </w:r>
    </w:p>
    <w:p w14:paraId="25B2C1D1" w14:textId="7BC48117" w:rsidR="00A53761" w:rsidRPr="00A53761" w:rsidRDefault="00A53761" w:rsidP="00780974">
      <w:pPr>
        <w:pStyle w:val="a3"/>
        <w:jc w:val="both"/>
        <w:rPr>
          <w:rFonts w:ascii="Times New Roman" w:hAnsi="Times New Roman" w:cs="Times New Roman"/>
          <w:sz w:val="28"/>
          <w:szCs w:val="28"/>
        </w:rPr>
      </w:pPr>
      <w:r w:rsidRPr="00780974">
        <w:rPr>
          <w:rFonts w:ascii="Times New Roman" w:hAnsi="Times New Roman" w:cs="Times New Roman"/>
          <w:b/>
          <w:sz w:val="28"/>
          <w:szCs w:val="28"/>
        </w:rPr>
        <w:t>Уголовный кодекс Республики Казахстан предусматривает три вида</w:t>
      </w:r>
      <w:r w:rsidRPr="00A53761">
        <w:rPr>
          <w:rFonts w:ascii="Times New Roman" w:hAnsi="Times New Roman" w:cs="Times New Roman"/>
          <w:sz w:val="28"/>
          <w:szCs w:val="28"/>
        </w:rPr>
        <w:t xml:space="preserve"> преступлений, связанных со взятками:</w:t>
      </w:r>
    </w:p>
    <w:p w14:paraId="1738125B" w14:textId="5169E108"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получение взятки (ст. 366);</w:t>
      </w:r>
    </w:p>
    <w:p w14:paraId="6BA40F7B" w14:textId="64F9777D"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дача взятки (ст. 367);</w:t>
      </w:r>
    </w:p>
    <w:p w14:paraId="722FC609" w14:textId="047C0591"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посредничество во взяточничестве (ст. 368).</w:t>
      </w:r>
    </w:p>
    <w:p w14:paraId="36D16391" w14:textId="24EE3D94"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Если речь идет о взятке, это значит, что есть тот, кто получает взятку (взяткополучатель) и тот, кто ее дает (взяткодатель).</w:t>
      </w:r>
    </w:p>
    <w:p w14:paraId="1246653F" w14:textId="7ED5A3CA"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Возможно и посредничество во взятке.</w:t>
      </w:r>
    </w:p>
    <w:p w14:paraId="689BFF39" w14:textId="6F828FDA"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xml:space="preserve">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w:t>
      </w:r>
      <w:r w:rsidRPr="00A53761">
        <w:rPr>
          <w:rFonts w:ascii="Times New Roman" w:hAnsi="Times New Roman" w:cs="Times New Roman"/>
          <w:sz w:val="28"/>
          <w:szCs w:val="28"/>
        </w:rPr>
        <w:lastRenderedPageBreak/>
        <w:t>лично или через посредника материальных ценностей, имущественных преимуществ и выгод за законные или незаконные действия (бездействие).</w:t>
      </w:r>
    </w:p>
    <w:p w14:paraId="2F3AE37D" w14:textId="14F3FECC"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xml:space="preserve">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w:t>
      </w:r>
      <w:proofErr w:type="gramStart"/>
      <w:r w:rsidRPr="00A53761">
        <w:rPr>
          <w:rFonts w:ascii="Times New Roman" w:hAnsi="Times New Roman" w:cs="Times New Roman"/>
          <w:sz w:val="28"/>
          <w:szCs w:val="28"/>
        </w:rPr>
        <w:t>пользу  дающего</w:t>
      </w:r>
      <w:proofErr w:type="gramEnd"/>
      <w:r w:rsidRPr="00A53761">
        <w:rPr>
          <w:rFonts w:ascii="Times New Roman" w:hAnsi="Times New Roman" w:cs="Times New Roman"/>
          <w:sz w:val="28"/>
          <w:szCs w:val="28"/>
        </w:rPr>
        <w:t>, в том числе за общее покровительство или попустительство по службе.</w:t>
      </w:r>
    </w:p>
    <w:p w14:paraId="0DB250C4" w14:textId="2D6F3DFD"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Посредничество во взяточничестве − способствование взяткополучателю</w:t>
      </w:r>
      <w:r w:rsidR="00AA2FE7">
        <w:rPr>
          <w:rFonts w:ascii="Times New Roman" w:hAnsi="Times New Roman" w:cs="Times New Roman"/>
          <w:sz w:val="28"/>
          <w:szCs w:val="28"/>
        </w:rPr>
        <w:t xml:space="preserve"> </w:t>
      </w:r>
      <w:r w:rsidRPr="00A53761">
        <w:rPr>
          <w:rFonts w:ascii="Times New Roman" w:hAnsi="Times New Roman" w:cs="Times New Roman"/>
          <w:sz w:val="28"/>
          <w:szCs w:val="28"/>
        </w:rPr>
        <w:t>и взяткодателю в достижении или реализации соглашения между ними о получении</w:t>
      </w:r>
      <w:r w:rsidR="00AA2FE7">
        <w:rPr>
          <w:rFonts w:ascii="Times New Roman" w:hAnsi="Times New Roman" w:cs="Times New Roman"/>
          <w:sz w:val="28"/>
          <w:szCs w:val="28"/>
        </w:rPr>
        <w:t xml:space="preserve"> </w:t>
      </w:r>
      <w:r w:rsidRPr="00A53761">
        <w:rPr>
          <w:rFonts w:ascii="Times New Roman" w:hAnsi="Times New Roman" w:cs="Times New Roman"/>
          <w:sz w:val="28"/>
          <w:szCs w:val="28"/>
        </w:rPr>
        <w:t>и даче взятки.</w:t>
      </w:r>
    </w:p>
    <w:p w14:paraId="507F4F9D" w14:textId="3C99516E"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ВЗЯТКОЙ МОГУТ БЫТЬ:</w:t>
      </w:r>
    </w:p>
    <w:p w14:paraId="00B23128" w14:textId="18C33C7B"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14:paraId="4F146D53"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Услуги и выгоды − лечение, ремонтные и строительные работы, санаторные и туристические путевки, поездки за границу, оплата развлечений</w:t>
      </w:r>
    </w:p>
    <w:p w14:paraId="32452CB6" w14:textId="4430A1FD" w:rsidR="00A53761" w:rsidRPr="00A53761" w:rsidRDefault="00A53761" w:rsidP="00780974">
      <w:pPr>
        <w:pStyle w:val="a3"/>
        <w:jc w:val="both"/>
        <w:rPr>
          <w:rFonts w:ascii="Times New Roman" w:hAnsi="Times New Roman" w:cs="Times New Roman"/>
          <w:sz w:val="28"/>
          <w:szCs w:val="28"/>
        </w:rPr>
      </w:pPr>
      <w:proofErr w:type="gramStart"/>
      <w:r w:rsidRPr="00A53761">
        <w:rPr>
          <w:rFonts w:ascii="Times New Roman" w:hAnsi="Times New Roman" w:cs="Times New Roman"/>
          <w:sz w:val="28"/>
          <w:szCs w:val="28"/>
        </w:rPr>
        <w:t>и</w:t>
      </w:r>
      <w:proofErr w:type="gramEnd"/>
      <w:r w:rsidRPr="00A53761">
        <w:rPr>
          <w:rFonts w:ascii="Times New Roman" w:hAnsi="Times New Roman" w:cs="Times New Roman"/>
          <w:sz w:val="28"/>
          <w:szCs w:val="28"/>
        </w:rPr>
        <w:t xml:space="preserve"> других расходов безвозмездно или по заниженной стоимости.</w:t>
      </w:r>
    </w:p>
    <w:p w14:paraId="4C388B85" w14:textId="0ED63DCB"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Замаскированная (завуалированная)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уменьшение арендной платы, увеличение процентных ставок по кредиту и т.д.</w:t>
      </w:r>
    </w:p>
    <w:p w14:paraId="1F0EA273" w14:textId="60D5CF63"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КТО МОЖЕТ БЫТЬ ПРИВЛЕЧЕН К УГОЛОВНОЙ ОТВЕТСТВЕННОСТИЗА ПОЛУЧЕНИЕ ВЗЯТКИ?</w:t>
      </w:r>
    </w:p>
    <w:p w14:paraId="748D5406" w14:textId="22F24AE9"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Взяткополучателем может быть признано лицо, уполномоченное на выполнение государственных функций, либо приравненное к нему лицо, или лицо, занимающее ответственную государственную должность, либо должностное лицо, а равно должностное лицо иностранного государства или международной организации (далее — должностное лицо).</w:t>
      </w:r>
    </w:p>
    <w:p w14:paraId="03F9925B" w14:textId="4C0D5B1A"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xml:space="preserve">Лицо, занимающее ответственную государственную должность − лицо, занимающее должность, которая установлена Конституцией РК, конституционными и иными законами РК для непосредственного исполнения функций государства и полномочий государственных органов, в </w:t>
      </w:r>
      <w:proofErr w:type="spellStart"/>
      <w:r w:rsidRPr="00A53761">
        <w:rPr>
          <w:rFonts w:ascii="Times New Roman" w:hAnsi="Times New Roman" w:cs="Times New Roman"/>
          <w:sz w:val="28"/>
          <w:szCs w:val="28"/>
        </w:rPr>
        <w:t>т.ч</w:t>
      </w:r>
      <w:proofErr w:type="spellEnd"/>
      <w:r w:rsidRPr="00A53761">
        <w:rPr>
          <w:rFonts w:ascii="Times New Roman" w:hAnsi="Times New Roman" w:cs="Times New Roman"/>
          <w:sz w:val="28"/>
          <w:szCs w:val="28"/>
        </w:rPr>
        <w:t>. депутат Парламента РК, судья, а равно лицо, занимающее согласно законодательству РК о государственной службе политическую государственную должность либо административную государственную должность корпуса «А».</w:t>
      </w:r>
    </w:p>
    <w:p w14:paraId="2817D1C2" w14:textId="376CE3CA"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НАКАЗАНИЕ ЗА ВЗЯТКУ</w:t>
      </w:r>
    </w:p>
    <w:p w14:paraId="2CAA4028" w14:textId="130ADDF9"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Получение взятки (ст. 366):</w:t>
      </w:r>
    </w:p>
    <w:p w14:paraId="3F4ECD6D" w14:textId="371A9D21"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xml:space="preserve">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в виде денег, ценных бумаг, </w:t>
      </w:r>
      <w:r w:rsidRPr="00A53761">
        <w:rPr>
          <w:rFonts w:ascii="Times New Roman" w:hAnsi="Times New Roman" w:cs="Times New Roman"/>
          <w:sz w:val="28"/>
          <w:szCs w:val="28"/>
        </w:rPr>
        <w:lastRenderedPageBreak/>
        <w:t>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 наказывается штрафом в размере от двадцатикратной до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p w14:paraId="1EEF621A" w14:textId="0581EE6C"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То же деяние, совершенное в значительном размере, а равно получение взятки за незаконные действия (бездействие) − наказываются штрафом в размере от пятидесятикратной до шестидесятикратной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p w14:paraId="0E87A632" w14:textId="17A52F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Значительным размером взятки признается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14:paraId="5B65AA81" w14:textId="226BABA9"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Эти же деяния, если они совершены путем вымогательства, группой лиц по предварительному сговору, в крупном размере, неоднократно, − наказываются штрафом в размере от шестидесятикратной до семидесятикратной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p w14:paraId="659EE870" w14:textId="7F3B5653"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Крупным размером взятки признается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w:t>
      </w:r>
    </w:p>
    <w:p w14:paraId="10F9AC51" w14:textId="79C7C0C6"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Если деяния совершены преступной группой, а равно в особо крупном размере, − наказываются штрафом в размере от семидесятикратной до восьмидесятикратной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p w14:paraId="215E9E2D" w14:textId="4B5AE9CA"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Особо крупным размером взятки признается сумма денег, стоимость ценных бумаг, иного имущества или выгоды имущественного характера свыше десяти тысяч месячных расчетных показателей.</w:t>
      </w:r>
    </w:p>
    <w:p w14:paraId="45E6E011"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Не является преступлением в силу малозначительности и преследуется в дисциплинарном или административном порядке получение впервые лицом, указанным в части первой настоящей статьи,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w:t>
      </w:r>
    </w:p>
    <w:p w14:paraId="452EBD19" w14:textId="77777777" w:rsidR="00A53761" w:rsidRPr="00A53761" w:rsidRDefault="00A53761" w:rsidP="00780974">
      <w:pPr>
        <w:pStyle w:val="a3"/>
        <w:jc w:val="both"/>
        <w:rPr>
          <w:rFonts w:ascii="Times New Roman" w:hAnsi="Times New Roman" w:cs="Times New Roman"/>
          <w:sz w:val="28"/>
          <w:szCs w:val="28"/>
        </w:rPr>
      </w:pPr>
    </w:p>
    <w:p w14:paraId="3DFFC107" w14:textId="7035646F"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lastRenderedPageBreak/>
        <w:t>Дача взятки (ст. 367):</w:t>
      </w:r>
    </w:p>
    <w:p w14:paraId="7AEB770D" w14:textId="64A45676"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 наказывается штрафом в размере от десятикратной до двадцатикратной суммы взятки либо лишением свободы на срок до трех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p w14:paraId="47B64C55" w14:textId="09ED507C"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То же деяние, совершенное в значительном размере, − наказывается штрафом в размере от двадцатикратной до тридцатикратной суммы взятки либо лишением свободы на срок до пяти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p w14:paraId="560444E3" w14:textId="25495923"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Указанные деяния, совершенные группой лиц по предварительному сговору, либо в крупном размере или неоднократно, − наказываются штрафом в размере от тридцатикратной до сорокакратной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p>
    <w:p w14:paraId="1540B268" w14:textId="728CF96A"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Указанные деяния, совершенные в особо крупном размере или преступной группой, − наказываются штрафом в размере от сорокакратной до пятидесятикратной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p>
    <w:p w14:paraId="6C0C52BF" w14:textId="279C9B6E"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Не влечет уголовной ответственности передача впервые лицу,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этим лицом действия (бездействие) не были обусловлены предварительной договоренностью.</w:t>
      </w:r>
    </w:p>
    <w:p w14:paraId="3E66CD67" w14:textId="676B9313"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Лицо, давшее взятку, освобождается от уголовной ответственности, если в отношении него имело место вымогательство взятки со стороны лица, или если это лицо добровольно сообщило правоохранительному или специальному государственному органу о даче взятки.</w:t>
      </w:r>
    </w:p>
    <w:p w14:paraId="7D715916" w14:textId="596C3791"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Посредничество во взяточничестве (ст.368):</w:t>
      </w:r>
    </w:p>
    <w:p w14:paraId="6E01B816" w14:textId="0F95D3AC"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 наказывается штрафом в размере от пятикратной до десятикратной суммы взятки либо лишением свободы на срок до двух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p w14:paraId="53000AA5"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То же деяние, совершенное неоднократно либо преступной группой или лицом с использованием своего служебного положения, − наказывается штрафом в размере от десятикратной до двадцатикратной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p w14:paraId="305FDE99" w14:textId="03907F31"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xml:space="preserve">Заведомо ложный донос о вымогательстве взятки рассматривается Уголовным кодексом Республики Казахстан как преступление и наказывается ограничением свободы на срок от трех до семи лет либо лишением свободы на тот же </w:t>
      </w:r>
      <w:proofErr w:type="gramStart"/>
      <w:r w:rsidRPr="00A53761">
        <w:rPr>
          <w:rFonts w:ascii="Times New Roman" w:hAnsi="Times New Roman" w:cs="Times New Roman"/>
          <w:sz w:val="28"/>
          <w:szCs w:val="28"/>
        </w:rPr>
        <w:t>срок  (</w:t>
      </w:r>
      <w:proofErr w:type="gramEnd"/>
      <w:r w:rsidRPr="00A53761">
        <w:rPr>
          <w:rFonts w:ascii="Times New Roman" w:hAnsi="Times New Roman" w:cs="Times New Roman"/>
          <w:sz w:val="28"/>
          <w:szCs w:val="28"/>
        </w:rPr>
        <w:t>ст. 419).</w:t>
      </w:r>
    </w:p>
    <w:p w14:paraId="27989F06" w14:textId="24F61FD0"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Взятка может быть предложена как напрямую («если вопрос будет решен в нашу пользу, то получите……»), так и косвенным образом.</w:t>
      </w:r>
    </w:p>
    <w:p w14:paraId="5DB8D484" w14:textId="01E6290E"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ВАШИ ДЕЙСТВИЯ В СЛУЧАЕ ПРЕДЛОЖЕНИЯ ИЛИ ВЫМОГАТЕЛЬСТВА ВЗЯТКИ</w:t>
      </w:r>
      <w:r w:rsidR="00780974">
        <w:rPr>
          <w:rFonts w:ascii="Times New Roman" w:hAnsi="Times New Roman" w:cs="Times New Roman"/>
          <w:b/>
          <w:sz w:val="28"/>
          <w:szCs w:val="28"/>
        </w:rPr>
        <w:t>:</w:t>
      </w:r>
    </w:p>
    <w:p w14:paraId="046E8FD8" w14:textId="41D673AC"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A53761">
        <w:rPr>
          <w:rFonts w:ascii="Times New Roman" w:hAnsi="Times New Roman" w:cs="Times New Roman"/>
          <w:sz w:val="28"/>
          <w:szCs w:val="28"/>
        </w:rPr>
        <w:t>взятковымогателем</w:t>
      </w:r>
      <w:proofErr w:type="spellEnd"/>
      <w:r w:rsidRPr="00A53761">
        <w:rPr>
          <w:rFonts w:ascii="Times New Roman" w:hAnsi="Times New Roman" w:cs="Times New Roman"/>
          <w:sz w:val="28"/>
          <w:szCs w:val="28"/>
        </w:rPr>
        <w:t>) либо как готовность, либо как категорический отказ принять (дать) взятку;</w:t>
      </w:r>
    </w:p>
    <w:p w14:paraId="77719E55" w14:textId="75C1C112"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подкупа, последовательность решения вопросов);</w:t>
      </w:r>
    </w:p>
    <w:p w14:paraId="5CD4155E"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14:paraId="6C7BFDE7" w14:textId="638A0B0A"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14:paraId="03B00792" w14:textId="112F3539"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 при наличии у Вас диктофона постараться записать (скрытно) предложение о взятке или ее вымогательстве.</w:t>
      </w:r>
    </w:p>
    <w:p w14:paraId="2D78CC13" w14:textId="2518B838" w:rsidR="00A53761" w:rsidRPr="00780974" w:rsidRDefault="00A53761" w:rsidP="00780974">
      <w:pPr>
        <w:pStyle w:val="a3"/>
        <w:jc w:val="both"/>
        <w:rPr>
          <w:rFonts w:ascii="Times New Roman" w:hAnsi="Times New Roman" w:cs="Times New Roman"/>
          <w:b/>
          <w:sz w:val="28"/>
          <w:szCs w:val="28"/>
        </w:rPr>
      </w:pPr>
      <w:r w:rsidRPr="00780974">
        <w:rPr>
          <w:rFonts w:ascii="Times New Roman" w:hAnsi="Times New Roman" w:cs="Times New Roman"/>
          <w:b/>
          <w:sz w:val="28"/>
          <w:szCs w:val="28"/>
        </w:rPr>
        <w:t>ЧТО СЛЕДУЕТ ВАМ ПРЕДПРИНЯТЬ СРАЗУ ПОСЛЕ СВЕРШИВШЕГОСЯ ФАКТА ПРЕДЛОЖЕНИЯ ИЛИ ВЫМОГАНИЯ ВЗЯТКИ?</w:t>
      </w:r>
    </w:p>
    <w:p w14:paraId="0E39B186"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Сообщить о данном факте в органы национальной безопасности, прокуратуры либо антикоррупционную службу.</w:t>
      </w:r>
    </w:p>
    <w:p w14:paraId="565C1322"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В случаях предложения или вымогательства взятки со стороны представителей местных органов власти, сотрудников правоохранительных и специальных органов и иных государственных учреждений,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14:paraId="2556D4B2"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Попасть на прием к руководителю правоохранительного органа, куда Вы обратились с сообщением о предложении Вам взятки или</w:t>
      </w:r>
    </w:p>
    <w:p w14:paraId="0F2A863C" w14:textId="77777777" w:rsidR="00A53761" w:rsidRPr="00A53761" w:rsidRDefault="00A53761" w:rsidP="00780974">
      <w:pPr>
        <w:pStyle w:val="a3"/>
        <w:jc w:val="both"/>
        <w:rPr>
          <w:rFonts w:ascii="Times New Roman" w:hAnsi="Times New Roman" w:cs="Times New Roman"/>
          <w:sz w:val="28"/>
          <w:szCs w:val="28"/>
        </w:rPr>
      </w:pPr>
      <w:proofErr w:type="gramStart"/>
      <w:r w:rsidRPr="00A53761">
        <w:rPr>
          <w:rFonts w:ascii="Times New Roman" w:hAnsi="Times New Roman" w:cs="Times New Roman"/>
          <w:sz w:val="28"/>
          <w:szCs w:val="28"/>
        </w:rPr>
        <w:t>ее</w:t>
      </w:r>
      <w:proofErr w:type="gramEnd"/>
      <w:r w:rsidRPr="00A53761">
        <w:rPr>
          <w:rFonts w:ascii="Times New Roman" w:hAnsi="Times New Roman" w:cs="Times New Roman"/>
          <w:sz w:val="28"/>
          <w:szCs w:val="28"/>
        </w:rPr>
        <w:t xml:space="preserve"> вымогательстве.</w:t>
      </w:r>
    </w:p>
    <w:p w14:paraId="6D6C6FE7" w14:textId="77777777" w:rsidR="00A53761" w:rsidRPr="00A53761" w:rsidRDefault="00A53761" w:rsidP="00780974">
      <w:pPr>
        <w:pStyle w:val="a3"/>
        <w:jc w:val="both"/>
        <w:rPr>
          <w:rFonts w:ascii="Times New Roman" w:hAnsi="Times New Roman" w:cs="Times New Roman"/>
          <w:sz w:val="28"/>
          <w:szCs w:val="28"/>
        </w:rPr>
      </w:pPr>
      <w:r w:rsidRPr="00A53761">
        <w:rPr>
          <w:rFonts w:ascii="Times New Roman" w:hAnsi="Times New Roman" w:cs="Times New Roman"/>
          <w:sz w:val="28"/>
          <w:szCs w:val="28"/>
        </w:rPr>
        <w:t>Написать заявление о факте предложения Вам взятки или ее вымогательстве, в котором точно указать: кто из должностных лиц (фамилия, имя, отчество, должность, учреждение) предлагает Вам взятку или вымогает ее; какова сумма и характер предлагаемой или вымогаемой взятки; за какие конкретно действия (или бездействие) Вам предлагают взятку или вымогают ее; в какое время, в каком месте и каким образом должна произойти непосредственная передача взятки; в дальнейшем действовать в соответствии с указаниями правоохранительного органа; направить в установленном порядке.</w:t>
      </w:r>
    </w:p>
    <w:p w14:paraId="4B6C9732" w14:textId="7CC94B78" w:rsidR="000F2C4C" w:rsidRDefault="000F2C4C" w:rsidP="00780974">
      <w:pPr>
        <w:pStyle w:val="a3"/>
        <w:jc w:val="both"/>
      </w:pPr>
    </w:p>
    <w:p w14:paraId="72AAE814" w14:textId="77777777" w:rsidR="00BC0A1E" w:rsidRDefault="00BC0A1E" w:rsidP="00780974">
      <w:pPr>
        <w:pStyle w:val="a3"/>
        <w:jc w:val="both"/>
      </w:pPr>
    </w:p>
    <w:p w14:paraId="21962B4C" w14:textId="77777777" w:rsidR="00BC0A1E" w:rsidRDefault="00BC0A1E" w:rsidP="00780974">
      <w:pPr>
        <w:pStyle w:val="a3"/>
        <w:jc w:val="both"/>
      </w:pPr>
    </w:p>
    <w:p w14:paraId="2B60D752" w14:textId="77777777" w:rsidR="00BC0A1E" w:rsidRDefault="00BC0A1E" w:rsidP="00A53761">
      <w:pPr>
        <w:pStyle w:val="a3"/>
        <w:jc w:val="both"/>
      </w:pPr>
    </w:p>
    <w:p w14:paraId="4DCC9065" w14:textId="77777777" w:rsidR="00BC0A1E" w:rsidRDefault="00BC0A1E" w:rsidP="00A53761">
      <w:pPr>
        <w:pStyle w:val="a3"/>
        <w:jc w:val="both"/>
      </w:pPr>
    </w:p>
    <w:p w14:paraId="3BCC420B" w14:textId="77777777" w:rsidR="00BC0A1E" w:rsidRDefault="00BC0A1E" w:rsidP="00A53761">
      <w:pPr>
        <w:pStyle w:val="a3"/>
        <w:jc w:val="both"/>
      </w:pPr>
    </w:p>
    <w:p w14:paraId="79D02B4B" w14:textId="7F5F1AD7" w:rsidR="00BC0A1E" w:rsidRPr="00BC0A1E" w:rsidRDefault="00780974" w:rsidP="00BC0A1E">
      <w:pPr>
        <w:pStyle w:val="a3"/>
        <w:jc w:val="center"/>
        <w:rPr>
          <w:rStyle w:val="q4iawc"/>
          <w:rFonts w:ascii="Times New Roman" w:hAnsi="Times New Roman" w:cs="Times New Roman"/>
          <w:b/>
          <w:sz w:val="28"/>
          <w:szCs w:val="28"/>
          <w:lang w:val="kk-KZ"/>
        </w:rPr>
      </w:pPr>
      <w:r w:rsidRPr="00780974">
        <w:rPr>
          <w:rFonts w:ascii="Times New Roman" w:hAnsi="Times New Roman" w:cs="Times New Roman"/>
          <w:b/>
          <w:sz w:val="28"/>
          <w:szCs w:val="28"/>
          <w:lang w:val="kk-KZ"/>
        </w:rPr>
        <w:t>ШЖҚ «Ғ. Сұлтанов атындағы Павлодар облыстық аурухана</w:t>
      </w:r>
      <w:r w:rsidR="00403B5D">
        <w:rPr>
          <w:rFonts w:ascii="Times New Roman" w:hAnsi="Times New Roman" w:cs="Times New Roman"/>
          <w:b/>
          <w:sz w:val="28"/>
          <w:szCs w:val="28"/>
          <w:lang w:val="kk-KZ"/>
        </w:rPr>
        <w:t>сы</w:t>
      </w:r>
      <w:r w:rsidRPr="00780974">
        <w:rPr>
          <w:rFonts w:ascii="Times New Roman" w:hAnsi="Times New Roman" w:cs="Times New Roman"/>
          <w:b/>
          <w:sz w:val="28"/>
          <w:szCs w:val="28"/>
          <w:lang w:val="kk-KZ"/>
        </w:rPr>
        <w:t xml:space="preserve">» КМК-да </w:t>
      </w:r>
      <w:r w:rsidR="00BC0A1E" w:rsidRPr="00BC0A1E">
        <w:rPr>
          <w:rStyle w:val="q4iawc"/>
          <w:rFonts w:ascii="Times New Roman" w:hAnsi="Times New Roman" w:cs="Times New Roman"/>
          <w:b/>
          <w:sz w:val="28"/>
          <w:szCs w:val="28"/>
          <w:lang w:val="kk-KZ"/>
        </w:rPr>
        <w:t>Сыбайлас жемқорлыққа қарсы іс-қимыл жөніндегі нұсқаулық (жаднама).</w:t>
      </w:r>
    </w:p>
    <w:p w14:paraId="730E91D6" w14:textId="77777777" w:rsidR="00BC0A1E" w:rsidRDefault="00BC0A1E" w:rsidP="00A53761">
      <w:pPr>
        <w:pStyle w:val="a3"/>
        <w:jc w:val="both"/>
        <w:rPr>
          <w:rStyle w:val="q4iawc"/>
          <w:rFonts w:ascii="Times New Roman" w:hAnsi="Times New Roman" w:cs="Times New Roman"/>
          <w:sz w:val="28"/>
          <w:szCs w:val="28"/>
          <w:lang w:val="kk-KZ"/>
        </w:rPr>
      </w:pPr>
    </w:p>
    <w:p w14:paraId="190D5319" w14:textId="7E95A43C" w:rsidR="00BC0A1E" w:rsidRDefault="00BC0A1E"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ШЖҚ </w:t>
      </w:r>
      <w:r w:rsidRPr="00BC0A1E">
        <w:rPr>
          <w:rStyle w:val="q4iawc"/>
          <w:rFonts w:ascii="Times New Roman" w:hAnsi="Times New Roman" w:cs="Times New Roman"/>
          <w:sz w:val="28"/>
          <w:szCs w:val="28"/>
          <w:lang w:val="kk-KZ"/>
        </w:rPr>
        <w:t>«</w:t>
      </w:r>
      <w:r>
        <w:rPr>
          <w:rStyle w:val="q4iawc"/>
          <w:rFonts w:ascii="Times New Roman" w:hAnsi="Times New Roman" w:cs="Times New Roman"/>
          <w:sz w:val="28"/>
          <w:szCs w:val="28"/>
          <w:lang w:val="kk-KZ"/>
        </w:rPr>
        <w:t xml:space="preserve">Ғ. Сұлтанов атындағы </w:t>
      </w:r>
      <w:r w:rsidRPr="00BC0A1E">
        <w:rPr>
          <w:rStyle w:val="q4iawc"/>
          <w:rFonts w:ascii="Times New Roman" w:hAnsi="Times New Roman" w:cs="Times New Roman"/>
          <w:sz w:val="28"/>
          <w:szCs w:val="28"/>
          <w:lang w:val="kk-KZ"/>
        </w:rPr>
        <w:t xml:space="preserve">Павлодар </w:t>
      </w:r>
      <w:r>
        <w:rPr>
          <w:rStyle w:val="q4iawc"/>
          <w:rFonts w:ascii="Times New Roman" w:hAnsi="Times New Roman" w:cs="Times New Roman"/>
          <w:sz w:val="28"/>
          <w:szCs w:val="28"/>
          <w:lang w:val="kk-KZ"/>
        </w:rPr>
        <w:t>облыстық аурухана</w:t>
      </w:r>
      <w:r w:rsidR="00403B5D">
        <w:rPr>
          <w:rStyle w:val="q4iawc"/>
          <w:rFonts w:ascii="Times New Roman" w:hAnsi="Times New Roman" w:cs="Times New Roman"/>
          <w:sz w:val="28"/>
          <w:szCs w:val="28"/>
          <w:lang w:val="kk-KZ"/>
        </w:rPr>
        <w:t>сы</w:t>
      </w:r>
      <w:r w:rsidRPr="00BC0A1E">
        <w:rPr>
          <w:rStyle w:val="q4iawc"/>
          <w:rFonts w:ascii="Times New Roman" w:hAnsi="Times New Roman" w:cs="Times New Roman"/>
          <w:sz w:val="28"/>
          <w:szCs w:val="28"/>
          <w:lang w:val="kk-KZ"/>
        </w:rPr>
        <w:t xml:space="preserve">» </w:t>
      </w:r>
      <w:r>
        <w:rPr>
          <w:rStyle w:val="q4iawc"/>
          <w:rFonts w:ascii="Times New Roman" w:hAnsi="Times New Roman" w:cs="Times New Roman"/>
          <w:sz w:val="28"/>
          <w:szCs w:val="28"/>
          <w:lang w:val="kk-KZ"/>
        </w:rPr>
        <w:t>КМК</w:t>
      </w:r>
      <w:r w:rsidRPr="00BC0A1E">
        <w:rPr>
          <w:rStyle w:val="q4iawc"/>
          <w:rFonts w:ascii="Times New Roman" w:hAnsi="Times New Roman" w:cs="Times New Roman"/>
          <w:sz w:val="28"/>
          <w:szCs w:val="28"/>
          <w:lang w:val="kk-KZ"/>
        </w:rPr>
        <w:t xml:space="preserve">-да «Сыбайлас жемқорлыққа қарсы күрес туралы» Қазақстан Республикасы Заңының 22-бабына сәйкес, барлық мемлекеттік органдар, ұйымдар, квазимемлекеттік сектор субъектілері және лауазымды адамдар өз құзыреті шегінде сыбайлас жемқорлыққа қарсы күрес жүргізуге міндетті. </w:t>
      </w:r>
    </w:p>
    <w:p w14:paraId="79B5FA5E" w14:textId="656507C0" w:rsidR="00BC0A1E" w:rsidRDefault="00780974"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00BC0A1E">
        <w:rPr>
          <w:rStyle w:val="q4iawc"/>
          <w:rFonts w:ascii="Times New Roman" w:hAnsi="Times New Roman" w:cs="Times New Roman"/>
          <w:sz w:val="28"/>
          <w:szCs w:val="28"/>
          <w:lang w:val="kk-KZ"/>
        </w:rPr>
        <w:t xml:space="preserve">  </w:t>
      </w:r>
      <w:r w:rsidR="00BC0A1E" w:rsidRPr="00BC0A1E">
        <w:rPr>
          <w:rStyle w:val="q4iawc"/>
          <w:rFonts w:ascii="Times New Roman" w:hAnsi="Times New Roman" w:cs="Times New Roman"/>
          <w:sz w:val="28"/>
          <w:szCs w:val="28"/>
          <w:lang w:val="kk-KZ"/>
        </w:rPr>
        <w:t xml:space="preserve">«Қазақстан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2009 жылғы 22 сәуірдегі </w:t>
      </w:r>
      <w:r w:rsidR="00403B5D">
        <w:rPr>
          <w:rStyle w:val="q4iawc"/>
          <w:rFonts w:ascii="Times New Roman" w:hAnsi="Times New Roman" w:cs="Times New Roman"/>
          <w:sz w:val="28"/>
          <w:szCs w:val="28"/>
          <w:lang w:val="kk-KZ"/>
        </w:rPr>
        <w:t>№</w:t>
      </w:r>
      <w:r w:rsidR="00BC0A1E" w:rsidRPr="00BC0A1E">
        <w:rPr>
          <w:rStyle w:val="q4iawc"/>
          <w:rFonts w:ascii="Times New Roman" w:hAnsi="Times New Roman" w:cs="Times New Roman"/>
          <w:sz w:val="28"/>
          <w:szCs w:val="28"/>
          <w:lang w:val="kk-KZ"/>
        </w:rPr>
        <w:t xml:space="preserve"> 793 Жарлығы, мемлекеттік органдардың, мемлекеттік ұйымдардың басшылары және мемлекеттің қатысу үлесі бар ұйымдарға сыбайлас жемқорлыққа қарсы іс-қимыл бойынша жеке жауапкершілікті белгілей отырып, тікелей жауапкершілік жүктеледі. «Сыбайлас жемқорлыққа қарсы күрес туралы» Қазақстан Республикасының Заңына сәйкес сыбайлас жемқорлық түсінігінің ресми түсіндірмесі мынадай: </w:t>
      </w:r>
      <w:r w:rsidR="00BC0A1E">
        <w:rPr>
          <w:rStyle w:val="q4iawc"/>
          <w:rFonts w:ascii="Times New Roman" w:hAnsi="Times New Roman" w:cs="Times New Roman"/>
          <w:sz w:val="28"/>
          <w:szCs w:val="28"/>
          <w:lang w:val="kk-KZ"/>
        </w:rPr>
        <w:t xml:space="preserve"> </w:t>
      </w:r>
    </w:p>
    <w:p w14:paraId="0DA87E5E" w14:textId="14453E6A" w:rsidR="00BC0A1E" w:rsidRDefault="00780974" w:rsidP="00A53761">
      <w:pPr>
        <w:pStyle w:val="a3"/>
        <w:jc w:val="both"/>
        <w:rPr>
          <w:rStyle w:val="q4iawc"/>
          <w:rFonts w:ascii="Times New Roman" w:hAnsi="Times New Roman" w:cs="Times New Roman"/>
          <w:sz w:val="28"/>
          <w:szCs w:val="28"/>
          <w:lang w:val="kk-KZ"/>
        </w:rPr>
      </w:pPr>
      <w:r w:rsidRPr="00780974">
        <w:rPr>
          <w:rStyle w:val="q4iawc"/>
          <w:rFonts w:ascii="Times New Roman" w:hAnsi="Times New Roman" w:cs="Times New Roman"/>
          <w:b/>
          <w:sz w:val="28"/>
          <w:szCs w:val="28"/>
          <w:lang w:val="kk-KZ"/>
        </w:rPr>
        <w:t xml:space="preserve"> </w:t>
      </w:r>
      <w:r w:rsidR="00BC0A1E" w:rsidRPr="00780974">
        <w:rPr>
          <w:rStyle w:val="q4iawc"/>
          <w:rFonts w:ascii="Times New Roman" w:hAnsi="Times New Roman" w:cs="Times New Roman"/>
          <w:b/>
          <w:sz w:val="28"/>
          <w:szCs w:val="28"/>
          <w:lang w:val="kk-KZ"/>
        </w:rPr>
        <w:t xml:space="preserve"> Сыбайлас жемқорлық</w:t>
      </w:r>
      <w:r w:rsidR="00BC0A1E" w:rsidRPr="00BC0A1E">
        <w:rPr>
          <w:rStyle w:val="q4iawc"/>
          <w:rFonts w:ascii="Times New Roman" w:hAnsi="Times New Roman" w:cs="Times New Roman"/>
          <w:sz w:val="28"/>
          <w:szCs w:val="28"/>
          <w:lang w:val="kk-KZ"/>
        </w:rPr>
        <w:t xml:space="preserve"> –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тұлғалардың, оларға теңестірілген адамдардың, лауазымды адамдардың өздерінің лауазымдық (лауазымды) өкілеттіктерін және соған байланысты мүмкіндіктерді жеке немесе басқа жолмен алу немесе алу мақсатында заңсыз па</w:t>
      </w:r>
      <w:r w:rsidR="00403B5D">
        <w:rPr>
          <w:rStyle w:val="q4iawc"/>
          <w:rFonts w:ascii="Times New Roman" w:hAnsi="Times New Roman" w:cs="Times New Roman"/>
          <w:sz w:val="28"/>
          <w:szCs w:val="28"/>
          <w:lang w:val="kk-KZ"/>
        </w:rPr>
        <w:t>йдалануы,</w:t>
      </w:r>
      <w:bookmarkStart w:id="0" w:name="_GoBack"/>
      <w:bookmarkEnd w:id="0"/>
      <w:r w:rsidR="00BC0A1E" w:rsidRPr="00BC0A1E">
        <w:rPr>
          <w:rStyle w:val="q4iawc"/>
          <w:rFonts w:ascii="Times New Roman" w:hAnsi="Times New Roman" w:cs="Times New Roman"/>
          <w:sz w:val="28"/>
          <w:szCs w:val="28"/>
          <w:lang w:val="kk-KZ"/>
        </w:rPr>
        <w:t xml:space="preserve"> делдалдардың өзіне немесе үшінші тұлғаларға мүліктік (мүліктік емес) игіліктер мен артықшылықтар беруі, сондай-ақ жеңілдіктер мен артықшылықтар беру арқылы осы тұлғаларға пара беру. Сыбайлас жемқорлық құқық бұзушылық – сыбайлас жемқорлық белгілері бар, заңмен әкімшілік немесе қылмыстық жауаптылық белгіленген заңсыз кінәлі әрекет (әрекет немесе әрекетсіздік). Егер сізге пара ұсынса немесе сізден қорқытса! Парақорлық – сыбайлас жемқорлықтың ең сипатты, қауіпті және кең таралған көрінісі. </w:t>
      </w:r>
    </w:p>
    <w:p w14:paraId="7487A950" w14:textId="0FF01B32" w:rsidR="00BC0A1E" w:rsidRPr="00780974" w:rsidRDefault="00780974" w:rsidP="00A53761">
      <w:pPr>
        <w:pStyle w:val="a3"/>
        <w:jc w:val="both"/>
        <w:rPr>
          <w:rStyle w:val="q4iawc"/>
          <w:rFonts w:ascii="Times New Roman" w:hAnsi="Times New Roman" w:cs="Times New Roman"/>
          <w:b/>
          <w:sz w:val="28"/>
          <w:szCs w:val="28"/>
          <w:lang w:val="kk-KZ"/>
        </w:rPr>
      </w:pPr>
      <w:r>
        <w:rPr>
          <w:rStyle w:val="q4iawc"/>
          <w:rFonts w:ascii="Times New Roman" w:hAnsi="Times New Roman" w:cs="Times New Roman"/>
          <w:sz w:val="28"/>
          <w:szCs w:val="28"/>
          <w:lang w:val="kk-KZ"/>
        </w:rPr>
        <w:t xml:space="preserve"> </w:t>
      </w:r>
      <w:r w:rsidR="00BC0A1E">
        <w:rPr>
          <w:rStyle w:val="q4iawc"/>
          <w:rFonts w:ascii="Times New Roman" w:hAnsi="Times New Roman" w:cs="Times New Roman"/>
          <w:sz w:val="28"/>
          <w:szCs w:val="28"/>
          <w:lang w:val="kk-KZ"/>
        </w:rPr>
        <w:t xml:space="preserve"> </w:t>
      </w:r>
      <w:r w:rsidR="00BC0A1E" w:rsidRPr="00780974">
        <w:rPr>
          <w:rStyle w:val="q4iawc"/>
          <w:rFonts w:ascii="Times New Roman" w:hAnsi="Times New Roman" w:cs="Times New Roman"/>
          <w:b/>
          <w:sz w:val="28"/>
          <w:szCs w:val="28"/>
          <w:lang w:val="kk-KZ"/>
        </w:rPr>
        <w:t>Қазақстан Республикасының Қылмыстық кодексінде пара алумен байланысты қылмыстардың үш түрі қарастырылған: -пара алу (366-бап);</w:t>
      </w:r>
    </w:p>
    <w:p w14:paraId="58ED1A48" w14:textId="77777777" w:rsidR="00BC0A1E" w:rsidRDefault="00BC0A1E"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Pr="00BC0A1E">
        <w:rPr>
          <w:rStyle w:val="q4iawc"/>
          <w:rFonts w:ascii="Times New Roman" w:hAnsi="Times New Roman" w:cs="Times New Roman"/>
          <w:sz w:val="28"/>
          <w:szCs w:val="28"/>
          <w:lang w:val="kk-KZ"/>
        </w:rPr>
        <w:t xml:space="preserve"> -пара беру (367-бап); </w:t>
      </w:r>
    </w:p>
    <w:p w14:paraId="6891AC29" w14:textId="77777777" w:rsidR="00BC0A1E" w:rsidRDefault="00BC0A1E"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Pr="00BC0A1E">
        <w:rPr>
          <w:rStyle w:val="q4iawc"/>
          <w:rFonts w:ascii="Times New Roman" w:hAnsi="Times New Roman" w:cs="Times New Roman"/>
          <w:sz w:val="28"/>
          <w:szCs w:val="28"/>
          <w:lang w:val="kk-KZ"/>
        </w:rPr>
        <w:t xml:space="preserve">- пара алудағы медиация (368-бап). </w:t>
      </w:r>
    </w:p>
    <w:p w14:paraId="5B5AFE95" w14:textId="77777777" w:rsidR="00BC0A1E" w:rsidRDefault="00BC0A1E"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Pr="00BC0A1E">
        <w:rPr>
          <w:rStyle w:val="q4iawc"/>
          <w:rFonts w:ascii="Times New Roman" w:hAnsi="Times New Roman" w:cs="Times New Roman"/>
          <w:sz w:val="28"/>
          <w:szCs w:val="28"/>
          <w:lang w:val="kk-KZ"/>
        </w:rPr>
        <w:t xml:space="preserve">Пара туралы айтатын болсақ, бұл пара алатын (пара алушы) және оны беретін (пара беруші) бар дегенді білдіреді. Пара бойынша ықтимал медиация. Пара алу аса қауіпті қызметтік қылмыстардың бірі болып табылады, әсіресе егер ол адамдар тобымен жасалса немесе бопсалаумен қатар жүрсе, ол лауазымды адамның жеке өзі немесе делдал арқылы материалдық құндылықтарды, мүліктік артықшылықтар мен пайдаларды алуынан тұрады. заңды немесе заңсыз әрекеттер (әрекетсіздік). Пара беру – лауазымды тұлғаны заңды немесе заңсыз әрекеттерге (әрекетсіздікке) итермелеуге немесе берушінің пайдасына қандай да бір артықшылықтар беруге немесе алуға, оның ішінде жалпы қамқорлық немесе қызметте келісім жасау мақсатында жасалған қылмыс. Пара берудегі делдалдық – пара алушы мен пара берушінің арасында пара алу және беру туралы келісімге келуге немесе жүзеге асыруға көмектесу. </w:t>
      </w:r>
      <w:r>
        <w:rPr>
          <w:rStyle w:val="q4iawc"/>
          <w:rFonts w:ascii="Times New Roman" w:hAnsi="Times New Roman" w:cs="Times New Roman"/>
          <w:sz w:val="28"/>
          <w:szCs w:val="28"/>
          <w:lang w:val="kk-KZ"/>
        </w:rPr>
        <w:t xml:space="preserve"> </w:t>
      </w:r>
    </w:p>
    <w:p w14:paraId="27793607" w14:textId="14DFBC12" w:rsidR="00BC0A1E" w:rsidRDefault="00780974"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00BC0A1E" w:rsidRPr="00780974">
        <w:rPr>
          <w:rStyle w:val="q4iawc"/>
          <w:rFonts w:ascii="Times New Roman" w:hAnsi="Times New Roman" w:cs="Times New Roman"/>
          <w:b/>
          <w:sz w:val="28"/>
          <w:szCs w:val="28"/>
          <w:lang w:val="kk-KZ"/>
        </w:rPr>
        <w:t>ПАРА БОЛАДЫ:</w:t>
      </w:r>
      <w:r w:rsidR="00BC0A1E" w:rsidRPr="00BC0A1E">
        <w:rPr>
          <w:rStyle w:val="q4iawc"/>
          <w:rFonts w:ascii="Times New Roman" w:hAnsi="Times New Roman" w:cs="Times New Roman"/>
          <w:sz w:val="28"/>
          <w:szCs w:val="28"/>
          <w:lang w:val="kk-KZ"/>
        </w:rPr>
        <w:t xml:space="preserve"> Заттар – ақша, оның ішінде валюта, банк чектері мен бағалы қағаздар, бағалы металдар мен тастардан жасалған бұйымдар, автомобильдер, азық-түлік, бейнеаппаратуралар, тұрмыстық техника және басқа да тауарлар, пәтерлер, саяжайлар, саяжайлар, гараждар, жер учаскелері және басқа да жылжымайтын мүліктер. Қызметтер мен жеңілдіктер – емдеу, жөндеу және құрылыс жұмыстары, санаториялық-курорттық және туристік жолдамалар, шетелге сапарлар, ойын-сауық үшін төлем және басқа да шығындар тегін немесе арзандатылған құны бойынша. Параның жасырын (жабылған) түрі – несиеге немесе жоқ қарызды өтеу желеуімен банктік несие, төмен бағамен сатып алынған тауар үшін төлем жасау, жоғары бағамен тауар сатып алу, жалған еңбек шарттарын жасау пара алушыға, оның туыстарына, достарына жалақы төлеумен, жеңілдетілген несие алумен, лекциялар, мақалалар, кітаптар үшін гонорарларды жоғарылату, казинодағы «кездейсоқ» ұтыстар, аренда ақысын төмендету, несиенің пайыздық мөлшерлемесін көтеру және т.б. </w:t>
      </w:r>
    </w:p>
    <w:p w14:paraId="1293F404" w14:textId="5D9AC0B5" w:rsidR="00BC0A1E" w:rsidRPr="00780974" w:rsidRDefault="00780974" w:rsidP="00A53761">
      <w:pPr>
        <w:pStyle w:val="a3"/>
        <w:jc w:val="both"/>
        <w:rPr>
          <w:rStyle w:val="q4iawc"/>
          <w:rFonts w:ascii="Times New Roman" w:hAnsi="Times New Roman" w:cs="Times New Roman"/>
          <w:b/>
          <w:sz w:val="28"/>
          <w:szCs w:val="28"/>
          <w:lang w:val="kk-KZ"/>
        </w:rPr>
      </w:pPr>
      <w:r>
        <w:rPr>
          <w:rStyle w:val="q4iawc"/>
          <w:rFonts w:ascii="Times New Roman" w:hAnsi="Times New Roman" w:cs="Times New Roman"/>
          <w:sz w:val="28"/>
          <w:szCs w:val="28"/>
          <w:lang w:val="kk-KZ"/>
        </w:rPr>
        <w:t xml:space="preserve"> </w:t>
      </w:r>
      <w:r w:rsidR="00BC0A1E" w:rsidRPr="00780974">
        <w:rPr>
          <w:rStyle w:val="q4iawc"/>
          <w:rFonts w:ascii="Times New Roman" w:hAnsi="Times New Roman" w:cs="Times New Roman"/>
          <w:b/>
          <w:sz w:val="28"/>
          <w:szCs w:val="28"/>
          <w:lang w:val="kk-KZ"/>
        </w:rPr>
        <w:t xml:space="preserve">ПАРА АЛҒАНЫ ҮШІН КІМ ҚЫЛМЫСТЫҚ ЖАУАПКЕРШІЛІККЕ ТАРТУҒА БОЛАДЫ? </w:t>
      </w:r>
    </w:p>
    <w:p w14:paraId="3B8FFB08" w14:textId="0CFE239D" w:rsidR="00BC0A1E" w:rsidRDefault="00780974"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00BC0A1E">
        <w:rPr>
          <w:rStyle w:val="q4iawc"/>
          <w:rFonts w:ascii="Times New Roman" w:hAnsi="Times New Roman" w:cs="Times New Roman"/>
          <w:sz w:val="28"/>
          <w:szCs w:val="28"/>
          <w:lang w:val="kk-KZ"/>
        </w:rPr>
        <w:t xml:space="preserve"> </w:t>
      </w:r>
      <w:r w:rsidR="00BC0A1E" w:rsidRPr="00BC0A1E">
        <w:rPr>
          <w:rStyle w:val="q4iawc"/>
          <w:rFonts w:ascii="Times New Roman" w:hAnsi="Times New Roman" w:cs="Times New Roman"/>
          <w:sz w:val="28"/>
          <w:szCs w:val="28"/>
          <w:lang w:val="kk-KZ"/>
        </w:rPr>
        <w:t xml:space="preserve">Мемлекеттiк функцияларды орындауға уәкiлеттi адам не оған теңестiрiлген адам не жауапты мемлекеттiк лауазымды атқаратын адам, не лауазымды адам, сондай-ақ шет мемлекеттiң немесе халықаралық ұйымның лауазымды адамы (бұдан әрi - лауазымды адам) болуы мүмкiн. пара алушы деп танылды. Жауапты мемлекеттік лауазымды атқаратын адам – Қазақстан Республикасының Конституциясында, Қазақстан Республикасының конституциялық және өзге де заңдарында мемлекеттің функцияларын және мемлекеттік органдардың өкілеттіктерін, оның ішінде . Қазақстан Республикасы Парламентiнiң депутаты, судья, сондай-ақ Қазақстан Республикасының мемлекеттiк қызмет туралы заңнамасына сәйкес саяси мемлекеттiк лауазымды немесе "А" корпусының әкiмшiлiк мемлекеттiк лауазымын атқаратын адам. </w:t>
      </w:r>
    </w:p>
    <w:p w14:paraId="36BE8172" w14:textId="661C6D2F" w:rsidR="00BC0A1E" w:rsidRDefault="00780974" w:rsidP="00A53761">
      <w:pPr>
        <w:pStyle w:val="a3"/>
        <w:jc w:val="both"/>
        <w:rPr>
          <w:rStyle w:val="q4iawc"/>
          <w:rFonts w:ascii="Times New Roman" w:hAnsi="Times New Roman" w:cs="Times New Roman"/>
          <w:sz w:val="28"/>
          <w:szCs w:val="28"/>
          <w:lang w:val="kk-KZ"/>
        </w:rPr>
      </w:pPr>
      <w:r w:rsidRPr="00780974">
        <w:rPr>
          <w:rStyle w:val="q4iawc"/>
          <w:rFonts w:ascii="Times New Roman" w:hAnsi="Times New Roman" w:cs="Times New Roman"/>
          <w:b/>
          <w:sz w:val="28"/>
          <w:szCs w:val="28"/>
          <w:lang w:val="kk-KZ"/>
        </w:rPr>
        <w:t xml:space="preserve"> </w:t>
      </w:r>
      <w:r w:rsidR="00BC0A1E" w:rsidRPr="00780974">
        <w:rPr>
          <w:rStyle w:val="q4iawc"/>
          <w:rFonts w:ascii="Times New Roman" w:hAnsi="Times New Roman" w:cs="Times New Roman"/>
          <w:b/>
          <w:sz w:val="28"/>
          <w:szCs w:val="28"/>
          <w:lang w:val="kk-KZ"/>
        </w:rPr>
        <w:t xml:space="preserve"> ПАРА ҮШІН ЖАЗА</w:t>
      </w:r>
      <w:r w:rsidR="00BC0A1E" w:rsidRPr="00BC0A1E">
        <w:rPr>
          <w:rStyle w:val="q4iawc"/>
          <w:rFonts w:ascii="Times New Roman" w:hAnsi="Times New Roman" w:cs="Times New Roman"/>
          <w:sz w:val="28"/>
          <w:szCs w:val="28"/>
          <w:lang w:val="kk-KZ"/>
        </w:rPr>
        <w:t xml:space="preserve"> Пара алу (366-бап): Мемлекеттiк функцияларды орындауға уәкiлеттiк берiлген адамның не оған теңестiрiлген адамның не тұлғаның қолхатыжауапты мемлекеттік лауазымды не лауазымды тұлғаны, сондай-ақ шет мемлекеттің немесе халықаралық ұйымның лауазымды адамын жеке өзі не делдал арқылы ақша, бағалы қағаздар, өзге де мүлік, мүлікке құқық немесе өзіне мүліктік пайда алу немесе Пара берушінің немесе ол өкілдік еткен адамдардың пайдасына жасаған әрекеттері (әрекетсіздігі) үшін басқа тұлғалар, егер мұндай әрекеттер (әрекетсіздік) осы адамның лауазымдық өкілеттіктеріне жататын болса немесе ол өзінің қызметтік жағдайына байланысты мұндай әрекеттерге ықпал ете алатын болса ( әрекетсіздік), сол сияқты жалпы қамқорлық немесе ымырашылдық үшін - мүлкі тәркіленіп, өмір бойына құқықтан айыра отырып, параның жиырмадан елу еселенген мөлшерінде айыппұл салуға не бес жылға дейінгі мерзімге бас бостандығынан айыруға жазаланады. белгілі бір лауазымдарды атқару немесе белгілі бір қызметпен айналысу. Аса ірі мөлшерде жасалған дәл сол іс-әрекет, сол сияқты заңсыз іс-әрекеті (әрекетсіздігі) үшін пара алу – параның елуден алпыс есеге дейінгі мөлшерінде айыппұл салуға не үштен үшке дейінгі мерзімге бас бостандығынан айыруға жазаланады. мүлкі тәркіленіп, белгілі бір лауазымдарды алу немесе белгілі бір қызметпен айналысу құқығынан өмір бойына айырумен жеті жылға. Айлық есептiк көрсеткiштiң елуден үш мыңға дейiнгi мөлшерiндегi ақша сомасы, бағалы қағаздардың, өзге де мүлiктiң құны немесе мүлiктiк пайдалар параның қомақты сомасы болып табылады. Дәл сол іс-әрекеттер қорқытып алу арқылы, адамдар тобы алдын ала сөз байласу бойынша, iрi мөлшерде, бiрнеше рет жасалса, параның алпыс еселенген еселенген мөлшерiндегi мөлшерде айыппұл салуға не сол мерзімге бас бо</w:t>
      </w:r>
      <w:r w:rsidR="00BC0A1E">
        <w:rPr>
          <w:rStyle w:val="q4iawc"/>
          <w:rFonts w:ascii="Times New Roman" w:hAnsi="Times New Roman" w:cs="Times New Roman"/>
          <w:sz w:val="28"/>
          <w:szCs w:val="28"/>
          <w:lang w:val="kk-KZ"/>
        </w:rPr>
        <w:t xml:space="preserve">стандығынан айыруға жазаланады, </w:t>
      </w:r>
      <w:r w:rsidR="00BC0A1E" w:rsidRPr="00BC0A1E">
        <w:rPr>
          <w:rStyle w:val="q4iawc"/>
          <w:rFonts w:ascii="Times New Roman" w:hAnsi="Times New Roman" w:cs="Times New Roman"/>
          <w:sz w:val="28"/>
          <w:szCs w:val="28"/>
          <w:lang w:val="kk-KZ"/>
        </w:rPr>
        <w:t xml:space="preserve">мүлкі тәркіленіп, өмір бойына бас бостандығынан айырумен.белгілі бір лауазымдарды атқару немесе белгілі бір қызметпен айналысу құқығынан айырумен жеті жылдан он екі жылға дейін. Айлық есептiк көрсеткiштiң үш мыңнан он мыңға дейiнгi мөлшерiндегi ақшаның, бағалы қағаздардың, өзге де мүлiктiң немесе мүлiктiк пайданың құны iрi мөлшердегi пара деп танылады. Іс-әрекеттерді қылмыстық топ жасаса, сол сияқты аса iрi мөлшерде болса, олар параның жетпiстен сексен есеге дейiнгi мөлшерiнде айыппұл салуға не он жылдан он бес жылға дейiнгi мерзiмге бас бостандығынан айыруға жазаланады. мүлкі тәркіленіп, белгілі бір лауазымдарды атқару немесе белгілі бір қызметпен айналысу құқығынан өмір бойына айырумен. Параның аса ірі сомасы он мың айлық есептік көрсеткіштен асатын ақшаның, бағалы қағаздардың, өзге де мүліктің немесе мүліктік пайданың құны болып табылады. Осы баптың бірінші бөлігінде көрсетілген тұлғаның алдын ала кінәсі болмаған жағдайда сыйға мүлікті, мүлікке құқықты немесе өзге де мүліктік пайданы алғаш рет алуы елеусіздігінен қылмыс болып табылмайды және тәртіптік немесе әкімшілік тәртіппен жауапқа тартылады. егер сыйдың құны екі айлық есептік көрсеткіштен аспаса, бұрын жасалған заңды әрекеттерге (әрекетсіздікке) жасалған келісім. </w:t>
      </w:r>
    </w:p>
    <w:p w14:paraId="04AC097A" w14:textId="65285C58" w:rsidR="00BC0A1E" w:rsidRDefault="00780974"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00BC0A1E">
        <w:rPr>
          <w:rStyle w:val="q4iawc"/>
          <w:rFonts w:ascii="Times New Roman" w:hAnsi="Times New Roman" w:cs="Times New Roman"/>
          <w:sz w:val="28"/>
          <w:szCs w:val="28"/>
          <w:lang w:val="kk-KZ"/>
        </w:rPr>
        <w:t xml:space="preserve">  </w:t>
      </w:r>
      <w:r w:rsidR="00BC0A1E" w:rsidRPr="00780974">
        <w:rPr>
          <w:rStyle w:val="q4iawc"/>
          <w:rFonts w:ascii="Times New Roman" w:hAnsi="Times New Roman" w:cs="Times New Roman"/>
          <w:b/>
          <w:sz w:val="28"/>
          <w:szCs w:val="28"/>
          <w:lang w:val="kk-KZ"/>
        </w:rPr>
        <w:t>Пара беру (367-бап):</w:t>
      </w:r>
      <w:r w:rsidR="00BC0A1E" w:rsidRPr="00BC0A1E">
        <w:rPr>
          <w:rStyle w:val="q4iawc"/>
          <w:rFonts w:ascii="Times New Roman" w:hAnsi="Times New Roman" w:cs="Times New Roman"/>
          <w:sz w:val="28"/>
          <w:szCs w:val="28"/>
          <w:lang w:val="kk-KZ"/>
        </w:rPr>
        <w:t xml:space="preserve"> Мемлекеттiк функцияларды орындауға уәкiлеттi адамға немесе оған теңестiрiлген адамға, жауапты мемлекеттiк лауазымды атқаратын адамға, лауазымды адамға, сондай-ақ шет мемлекеттiң немесе халықаралық ұйымның лауазымды тұлғасына жеке немесе делдал арқылы пара беру , мүлкі тәркіленіп немесе онсыз, белгілі бір лауазымдарды атқару немесе белгілі бір қызметпен айналысу құқығынан өмір бойына айыра отырып, пара сомасының оннан жиырмаға дейінгі мөлшерінде айыппұл салуға не үш жылға дейінгі мерзімге бас бостандығынан айыруға жазаланады. Аса ірі мөлшерде жасалған дәл сол іс-әрекет - мүлкін тәркілеп немесе онсыз өмір бойына құқығынан айыра отырып, параның жиырмадан отыз еселенген мөлшерінде айыппұл салуға не бес жылға дейінгі мерзімге бас бостандығынан айыруға жазаланады. белгілі бір лауазымдарды атқару немесе белгілі бір қызметпен айналысу. Алдын ала сөз байласу бойынша адамдар тобы не iрi мөлшерде не бiрнеше рет жасалған бұл әрекеттер – параның отыздан қырық еселенген мөлшерiндегi мөлшерде айыппұл салуға не жетi жылдан он екi жылға дейiнгi мерзiмге бас бостандығынан айыруға жазаланады. мүлкі тәркіленіп, белгілі бір лауазымдарды атқару немесе белгілі бір қызметпен айналысу құқығынан өмір бойына айырумен. Аса ірі мөлшерде немесе қылмыстық топ жасаған бұл іс-әрекеттер, мүлкі тәркіленіп, параның қырық еселенген елу еселенген мөлшерінде айыппұл салуға не он жылдан он бес жылға дейінгі мерзімге бас бостандығынан айыруға жазаланады. белгілі бір лауазымдарды атқару немесе белгілі бір қызметпен айналысу құқығынан өмір бойына айырумен. Алғаш рет сыйлықты адамға бұрын жасаған заңды әрекеттері (әрекетсіздігі) үшін екі айлық есептік көрсеткіштен аспайтын сомада немесе құнға беру, егер бұл адам жасаған әрекеттер (әрекетсіздік) өтелмеген болса, қылмыстық жауаптылыққа әкеп соқпайды. алдын ала келісімге. Пара берген адамегер адам адамнан пара талап етсе немесе бұл адам пара беру туралы құқық қорғау немесе арнаулы мемлекеттік органға өз еркімен хабарлаған болса, қылмыстық жауаптылықтан күтіледі. </w:t>
      </w:r>
    </w:p>
    <w:p w14:paraId="74888ED1" w14:textId="31702B62" w:rsidR="00BC0A1E" w:rsidRDefault="00780974" w:rsidP="00A53761">
      <w:pPr>
        <w:pStyle w:val="a3"/>
        <w:jc w:val="both"/>
        <w:rPr>
          <w:rStyle w:val="q4iawc"/>
          <w:rFonts w:ascii="Times New Roman" w:hAnsi="Times New Roman" w:cs="Times New Roman"/>
          <w:sz w:val="28"/>
          <w:szCs w:val="28"/>
          <w:lang w:val="kk-KZ"/>
        </w:rPr>
      </w:pPr>
      <w:r w:rsidRPr="00780974">
        <w:rPr>
          <w:rStyle w:val="q4iawc"/>
          <w:rFonts w:ascii="Times New Roman" w:hAnsi="Times New Roman" w:cs="Times New Roman"/>
          <w:b/>
          <w:sz w:val="28"/>
          <w:szCs w:val="28"/>
          <w:lang w:val="kk-KZ"/>
        </w:rPr>
        <w:t xml:space="preserve"> </w:t>
      </w:r>
      <w:r w:rsidR="00BC0A1E" w:rsidRPr="00780974">
        <w:rPr>
          <w:rStyle w:val="q4iawc"/>
          <w:rFonts w:ascii="Times New Roman" w:hAnsi="Times New Roman" w:cs="Times New Roman"/>
          <w:b/>
          <w:sz w:val="28"/>
          <w:szCs w:val="28"/>
          <w:lang w:val="kk-KZ"/>
        </w:rPr>
        <w:t xml:space="preserve"> Пара алу бойынша делдалдық (368-бап):</w:t>
      </w:r>
      <w:r w:rsidR="00BC0A1E" w:rsidRPr="00BC0A1E">
        <w:rPr>
          <w:rStyle w:val="q4iawc"/>
          <w:rFonts w:ascii="Times New Roman" w:hAnsi="Times New Roman" w:cs="Times New Roman"/>
          <w:sz w:val="28"/>
          <w:szCs w:val="28"/>
          <w:lang w:val="kk-KZ"/>
        </w:rPr>
        <w:t xml:space="preserve"> Пара алуда делдалдық, яғни пара алушы мен пара берушінің арасындағы пара алу және беру туралы келісімге қол жеткізуге немесе орындауға жәрдемдесу – бестен онға дейінгі мөлшерде айыппұл салуға жазаланады. пара беруге, не мүлкі тәркіленіп немесе онсыз, белгілі бір лауазымдарды атқару немесе белгілі бір қызметпен айналысу құқығынан өмір бойына айыра отырып, екі жылға дейінгі мерзімге бас бостандығынан айыруға жазаланады. Бiрнеше рет не қылмыстық топ не адам өз қызмет бабын пайдалана отырып жасалған дәл сол әрекет - белгiлi бiр мерзiм тәркiленiп, параның оннан жиырмаға дейiнгi мөлшерiнде айыппұл салуға не алты жылға дейiнгi мерзiмге бас бостандығынан айыруға жазаланады. белсенділік. Пара алу туралы көрінеу жалған хабарлау Қазақстан Республикасының Қылмыстық кодексінде қылмыс деп танылады және үш жылдан жеті жылға дейінгі мерзімге бас бостандығын шектеуге немесе сол мерзімге бас бостандығынан айыруға жазаланады (419-бап). Параны тікелей де («егер мәселе біздің пайдамызға шешілсе, сіз ...... аласыз») және жанама түрде де ұсынылуы мүмкін. </w:t>
      </w:r>
    </w:p>
    <w:p w14:paraId="422FCF35" w14:textId="40790665" w:rsidR="00BC0A1E" w:rsidRDefault="00780974" w:rsidP="00A53761">
      <w:pPr>
        <w:pStyle w:val="a3"/>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00BC0A1E" w:rsidRPr="00780974">
        <w:rPr>
          <w:rStyle w:val="q4iawc"/>
          <w:rFonts w:ascii="Times New Roman" w:hAnsi="Times New Roman" w:cs="Times New Roman"/>
          <w:b/>
          <w:sz w:val="28"/>
          <w:szCs w:val="28"/>
          <w:lang w:val="kk-KZ"/>
        </w:rPr>
        <w:t>ПАРА ҰСЫНЫЛҒАН НЕМЕСЕ ҚОЛДАНҒАНДАҒЫ ӘРЕКЕТІҢІЗ</w:t>
      </w:r>
      <w:r w:rsidR="00BC0A1E" w:rsidRPr="00BC0A1E">
        <w:rPr>
          <w:rStyle w:val="q4iawc"/>
          <w:rFonts w:ascii="Times New Roman" w:hAnsi="Times New Roman" w:cs="Times New Roman"/>
          <w:sz w:val="28"/>
          <w:szCs w:val="28"/>
          <w:lang w:val="kk-KZ"/>
        </w:rPr>
        <w:t xml:space="preserve"> - пара берушінің (пара бопсалаушының) пара алудан (беруден) ықыласы немесе үзілді-кесілді бас тартуы ретінде түсіндірілуі мүмкін ұқыпсыз мәлімдемелерден аулақ, өте мұқият, сыпайы, сыпайы әрекет етуге; - мұқият тыңдаңыз және сізге ұсынылатын шарттарды дәл есте сақтаңыз (сомалардың сомалары, тауардың атауы және қызмет көрсету сипаты, параны аудару шарттары мен әдістері, пара беру нысаны, мәселелерді шешу реттілігі) ; - параның берілу уақыты мен орны туралы мәселені келесі әңгімеге дейін қалдыруға және келесі кездесуге белгілі орынды ұсынуға тырысыңыз; - әңгімеде бастамашылық етпеңіз, көбірек «қабылдау үшін жұмыс істеңіз», әлеуетті пара алушы (пара беруші) «сөйлесін», мүмкіндігінше көбірек ақпарат айтыңыз; - егер сізде дауыс жазу құрылғысы болса, пара немесе оны бопсалау туралы ұсынысты (жасырын) жазып алуға тырысыңыз.</w:t>
      </w:r>
    </w:p>
    <w:p w14:paraId="47DA1239" w14:textId="77777777" w:rsidR="00780974" w:rsidRDefault="00780974" w:rsidP="00A53761">
      <w:pPr>
        <w:pStyle w:val="a3"/>
        <w:jc w:val="both"/>
        <w:rPr>
          <w:rStyle w:val="q4iawc"/>
          <w:rFonts w:ascii="Times New Roman" w:hAnsi="Times New Roman" w:cs="Times New Roman"/>
          <w:b/>
          <w:sz w:val="28"/>
          <w:szCs w:val="28"/>
          <w:lang w:val="kk-KZ"/>
        </w:rPr>
      </w:pPr>
      <w:r w:rsidRPr="00780974">
        <w:rPr>
          <w:rStyle w:val="q4iawc"/>
          <w:rFonts w:ascii="Times New Roman" w:hAnsi="Times New Roman" w:cs="Times New Roman"/>
          <w:b/>
          <w:sz w:val="28"/>
          <w:szCs w:val="28"/>
          <w:lang w:val="kk-KZ"/>
        </w:rPr>
        <w:t xml:space="preserve"> </w:t>
      </w:r>
      <w:r w:rsidR="00BC0A1E" w:rsidRPr="00780974">
        <w:rPr>
          <w:rStyle w:val="q4iawc"/>
          <w:rFonts w:ascii="Times New Roman" w:hAnsi="Times New Roman" w:cs="Times New Roman"/>
          <w:b/>
          <w:sz w:val="28"/>
          <w:szCs w:val="28"/>
          <w:lang w:val="kk-KZ"/>
        </w:rPr>
        <w:t xml:space="preserve"> ПАРА ҰСЫНҒАННАН НЕМЕСЕ ҚОЛДАҒАННАН КЕЙІН БІЗДЕ НЕ ІСТЕУ КЕРЕК?</w:t>
      </w:r>
    </w:p>
    <w:p w14:paraId="260E6130" w14:textId="13F9E69B" w:rsidR="00BC0A1E" w:rsidRPr="00BC0A1E" w:rsidRDefault="00BC0A1E" w:rsidP="00A53761">
      <w:pPr>
        <w:pStyle w:val="a3"/>
        <w:jc w:val="both"/>
        <w:rPr>
          <w:rFonts w:ascii="Times New Roman" w:hAnsi="Times New Roman" w:cs="Times New Roman"/>
          <w:sz w:val="28"/>
          <w:szCs w:val="28"/>
          <w:lang w:val="kk-KZ"/>
        </w:rPr>
      </w:pPr>
      <w:r w:rsidRPr="00BC0A1E">
        <w:rPr>
          <w:rStyle w:val="q4iawc"/>
          <w:rFonts w:ascii="Times New Roman" w:hAnsi="Times New Roman" w:cs="Times New Roman"/>
          <w:sz w:val="28"/>
          <w:szCs w:val="28"/>
          <w:lang w:val="kk-KZ"/>
        </w:rPr>
        <w:t xml:space="preserve"> Бұл фактіні ұлттық қауіпсіздік органдарына, прокуратураға немесе сыбайлас жемқорлыққа қарсы қызметке хабарлаңыз. Жергілікті атқарушы органдардың, құқық қорғау және арнаулы органдардың және басқа да мемлекеттік органдардың өкілдері пара ұсынған немесе талап еткен жағдайларда осы органдардың қызметкерлері жасаған қылмыстардың жолын кесумен айналысатын ішкі қауіпсіздік бөлімшелеріне тікелей хабарласуға болады. Сізге пара немесе пара ұсыну туралы хабарламамен жүгінген құқық қорғау органының басшысына жазылыңыз. оның бопсалауы. Сізге пара ұсыну немесе оны қорқытып алу фактісі туралы арыз жазыңыз, онда ол нақты көрсетілген: лауазымды тұлғалардың қайсысы (тегі, аты, әкесінің аты, лауазымы, мекемесі) сізге пара ұсынып жатқаны немесе оны бопсалап отырғаны; ұсынылған немесе сұралған параның мөлшері мен сипаты қандай; қандай нақты іс-әрекеттеріңіз (немесе әрекетсіздігіңіз) үшін сізге пара ұсынылды немесе бопсалады; параны тікелей беру қай уақытта, қай жерде және қалай жүзеге асырылуы тиіс; құқық қорғау органының нұсқауына сәйкес әрекет етуді жалғастыру; </w:t>
      </w:r>
      <w:r>
        <w:rPr>
          <w:rStyle w:val="q4iawc"/>
          <w:rFonts w:ascii="Times New Roman" w:hAnsi="Times New Roman" w:cs="Times New Roman"/>
          <w:sz w:val="28"/>
          <w:szCs w:val="28"/>
          <w:lang w:val="kk-KZ"/>
        </w:rPr>
        <w:t xml:space="preserve">белгіленген тәртіп бойынша </w:t>
      </w:r>
      <w:r w:rsidRPr="00BC0A1E">
        <w:rPr>
          <w:rStyle w:val="q4iawc"/>
          <w:rFonts w:ascii="Times New Roman" w:hAnsi="Times New Roman" w:cs="Times New Roman"/>
          <w:sz w:val="28"/>
          <w:szCs w:val="28"/>
          <w:lang w:val="kk-KZ"/>
        </w:rPr>
        <w:t>уақытында жібер</w:t>
      </w:r>
      <w:r>
        <w:rPr>
          <w:rStyle w:val="q4iawc"/>
          <w:rFonts w:ascii="Times New Roman" w:hAnsi="Times New Roman" w:cs="Times New Roman"/>
          <w:sz w:val="28"/>
          <w:szCs w:val="28"/>
          <w:lang w:val="kk-KZ"/>
        </w:rPr>
        <w:t>у</w:t>
      </w:r>
      <w:r w:rsidRPr="00BC0A1E">
        <w:rPr>
          <w:rStyle w:val="q4iawc"/>
          <w:rFonts w:ascii="Times New Roman" w:hAnsi="Times New Roman" w:cs="Times New Roman"/>
          <w:sz w:val="28"/>
          <w:szCs w:val="28"/>
          <w:lang w:val="kk-KZ"/>
        </w:rPr>
        <w:t>.</w:t>
      </w:r>
    </w:p>
    <w:p w14:paraId="10B322F7" w14:textId="77777777" w:rsidR="00BC0A1E" w:rsidRPr="00BC0A1E" w:rsidRDefault="00BC0A1E" w:rsidP="00A53761">
      <w:pPr>
        <w:pStyle w:val="a3"/>
        <w:jc w:val="both"/>
        <w:rPr>
          <w:rFonts w:ascii="Times New Roman" w:hAnsi="Times New Roman" w:cs="Times New Roman"/>
          <w:sz w:val="28"/>
          <w:szCs w:val="28"/>
          <w:lang w:val="kk-KZ"/>
        </w:rPr>
      </w:pPr>
    </w:p>
    <w:p w14:paraId="43511DDF" w14:textId="77777777" w:rsidR="00BC0A1E" w:rsidRPr="00BC0A1E" w:rsidRDefault="00BC0A1E" w:rsidP="00A53761">
      <w:pPr>
        <w:pStyle w:val="a3"/>
        <w:jc w:val="both"/>
        <w:rPr>
          <w:rFonts w:ascii="Times New Roman" w:hAnsi="Times New Roman" w:cs="Times New Roman"/>
          <w:sz w:val="28"/>
          <w:szCs w:val="28"/>
          <w:lang w:val="kk-KZ"/>
        </w:rPr>
      </w:pPr>
    </w:p>
    <w:p w14:paraId="19F3BA13" w14:textId="77777777" w:rsidR="00BC0A1E" w:rsidRPr="00BC0A1E" w:rsidRDefault="00BC0A1E" w:rsidP="00A53761">
      <w:pPr>
        <w:pStyle w:val="a3"/>
        <w:jc w:val="both"/>
        <w:rPr>
          <w:rFonts w:ascii="Times New Roman" w:hAnsi="Times New Roman" w:cs="Times New Roman"/>
          <w:sz w:val="28"/>
          <w:szCs w:val="28"/>
          <w:lang w:val="kk-KZ"/>
        </w:rPr>
      </w:pPr>
    </w:p>
    <w:p w14:paraId="48DDF8A1" w14:textId="77777777" w:rsidR="00BC0A1E" w:rsidRPr="00BC0A1E" w:rsidRDefault="00BC0A1E" w:rsidP="00A53761">
      <w:pPr>
        <w:pStyle w:val="a3"/>
        <w:jc w:val="both"/>
        <w:rPr>
          <w:rFonts w:ascii="Times New Roman" w:hAnsi="Times New Roman" w:cs="Times New Roman"/>
          <w:sz w:val="28"/>
          <w:szCs w:val="28"/>
          <w:lang w:val="kk-KZ"/>
        </w:rPr>
      </w:pPr>
    </w:p>
    <w:p w14:paraId="06980897" w14:textId="77777777" w:rsidR="00BC0A1E" w:rsidRPr="00BC0A1E" w:rsidRDefault="00BC0A1E" w:rsidP="00A53761">
      <w:pPr>
        <w:pStyle w:val="a3"/>
        <w:jc w:val="both"/>
        <w:rPr>
          <w:rFonts w:ascii="Times New Roman" w:hAnsi="Times New Roman" w:cs="Times New Roman"/>
          <w:sz w:val="28"/>
          <w:szCs w:val="28"/>
          <w:lang w:val="kk-KZ"/>
        </w:rPr>
      </w:pPr>
    </w:p>
    <w:p w14:paraId="118E4301" w14:textId="77777777" w:rsidR="00BC0A1E" w:rsidRPr="00BC0A1E" w:rsidRDefault="00BC0A1E" w:rsidP="00A53761">
      <w:pPr>
        <w:pStyle w:val="a3"/>
        <w:jc w:val="both"/>
        <w:rPr>
          <w:rFonts w:ascii="Times New Roman" w:hAnsi="Times New Roman" w:cs="Times New Roman"/>
          <w:sz w:val="28"/>
          <w:szCs w:val="28"/>
          <w:lang w:val="kk-KZ"/>
        </w:rPr>
      </w:pPr>
    </w:p>
    <w:p w14:paraId="19AD2F0B" w14:textId="77777777" w:rsidR="00BC0A1E" w:rsidRPr="00BC0A1E" w:rsidRDefault="00BC0A1E" w:rsidP="00A53761">
      <w:pPr>
        <w:pStyle w:val="a3"/>
        <w:jc w:val="both"/>
        <w:rPr>
          <w:rFonts w:ascii="Times New Roman" w:hAnsi="Times New Roman" w:cs="Times New Roman"/>
          <w:sz w:val="28"/>
          <w:szCs w:val="28"/>
          <w:lang w:val="kk-KZ"/>
        </w:rPr>
      </w:pPr>
    </w:p>
    <w:p w14:paraId="23F27CE2" w14:textId="77777777" w:rsidR="00BC0A1E" w:rsidRPr="00BC0A1E" w:rsidRDefault="00BC0A1E" w:rsidP="00A53761">
      <w:pPr>
        <w:pStyle w:val="a3"/>
        <w:jc w:val="both"/>
        <w:rPr>
          <w:rFonts w:ascii="Times New Roman" w:hAnsi="Times New Roman" w:cs="Times New Roman"/>
          <w:sz w:val="28"/>
          <w:szCs w:val="28"/>
          <w:lang w:val="kk-KZ"/>
        </w:rPr>
      </w:pPr>
    </w:p>
    <w:p w14:paraId="28ADB34F" w14:textId="77777777" w:rsidR="00BC0A1E" w:rsidRPr="00BC0A1E" w:rsidRDefault="00BC0A1E" w:rsidP="00A53761">
      <w:pPr>
        <w:pStyle w:val="a3"/>
        <w:jc w:val="both"/>
        <w:rPr>
          <w:rFonts w:ascii="Times New Roman" w:hAnsi="Times New Roman" w:cs="Times New Roman"/>
          <w:sz w:val="28"/>
          <w:szCs w:val="28"/>
          <w:lang w:val="kk-KZ"/>
        </w:rPr>
      </w:pPr>
    </w:p>
    <w:p w14:paraId="2AC4A2EF" w14:textId="77777777" w:rsidR="00BC0A1E" w:rsidRPr="00BC0A1E" w:rsidRDefault="00BC0A1E" w:rsidP="00A53761">
      <w:pPr>
        <w:pStyle w:val="a3"/>
        <w:jc w:val="both"/>
        <w:rPr>
          <w:rFonts w:ascii="Times New Roman" w:hAnsi="Times New Roman" w:cs="Times New Roman"/>
          <w:sz w:val="28"/>
          <w:szCs w:val="28"/>
          <w:lang w:val="kk-KZ"/>
        </w:rPr>
      </w:pPr>
    </w:p>
    <w:p w14:paraId="54AB7E5E" w14:textId="77777777" w:rsidR="00BC0A1E" w:rsidRPr="00BC0A1E" w:rsidRDefault="00BC0A1E" w:rsidP="00A53761">
      <w:pPr>
        <w:pStyle w:val="a3"/>
        <w:jc w:val="both"/>
        <w:rPr>
          <w:rFonts w:ascii="Times New Roman" w:hAnsi="Times New Roman" w:cs="Times New Roman"/>
          <w:sz w:val="28"/>
          <w:szCs w:val="28"/>
          <w:lang w:val="kk-KZ"/>
        </w:rPr>
      </w:pPr>
    </w:p>
    <w:p w14:paraId="521BCA4B" w14:textId="77777777" w:rsidR="00BC0A1E" w:rsidRPr="00BC0A1E" w:rsidRDefault="00BC0A1E" w:rsidP="00A53761">
      <w:pPr>
        <w:pStyle w:val="a3"/>
        <w:jc w:val="both"/>
        <w:rPr>
          <w:rFonts w:ascii="Times New Roman" w:hAnsi="Times New Roman" w:cs="Times New Roman"/>
          <w:sz w:val="28"/>
          <w:szCs w:val="28"/>
          <w:lang w:val="kk-KZ"/>
        </w:rPr>
      </w:pPr>
    </w:p>
    <w:p w14:paraId="0F2C798A" w14:textId="77777777" w:rsidR="00BC0A1E" w:rsidRPr="00BC0A1E" w:rsidRDefault="00BC0A1E" w:rsidP="00A53761">
      <w:pPr>
        <w:pStyle w:val="a3"/>
        <w:jc w:val="both"/>
        <w:rPr>
          <w:rFonts w:ascii="Times New Roman" w:hAnsi="Times New Roman" w:cs="Times New Roman"/>
          <w:sz w:val="28"/>
          <w:szCs w:val="28"/>
          <w:lang w:val="kk-KZ"/>
        </w:rPr>
      </w:pPr>
    </w:p>
    <w:p w14:paraId="383F51E4" w14:textId="77777777" w:rsidR="00BC0A1E" w:rsidRPr="00BC0A1E" w:rsidRDefault="00BC0A1E" w:rsidP="00A53761">
      <w:pPr>
        <w:pStyle w:val="a3"/>
        <w:jc w:val="both"/>
        <w:rPr>
          <w:rFonts w:ascii="Times New Roman" w:hAnsi="Times New Roman" w:cs="Times New Roman"/>
          <w:sz w:val="28"/>
          <w:szCs w:val="28"/>
          <w:lang w:val="kk-KZ"/>
        </w:rPr>
      </w:pPr>
    </w:p>
    <w:p w14:paraId="7035587D" w14:textId="77777777" w:rsidR="00BC0A1E" w:rsidRPr="00BC0A1E" w:rsidRDefault="00BC0A1E" w:rsidP="00A53761">
      <w:pPr>
        <w:pStyle w:val="a3"/>
        <w:jc w:val="both"/>
        <w:rPr>
          <w:rFonts w:ascii="Times New Roman" w:hAnsi="Times New Roman" w:cs="Times New Roman"/>
          <w:sz w:val="28"/>
          <w:szCs w:val="28"/>
          <w:lang w:val="kk-KZ"/>
        </w:rPr>
      </w:pPr>
    </w:p>
    <w:p w14:paraId="4990AA3F" w14:textId="77777777" w:rsidR="00BC0A1E" w:rsidRPr="00BC0A1E" w:rsidRDefault="00BC0A1E" w:rsidP="00A53761">
      <w:pPr>
        <w:pStyle w:val="a3"/>
        <w:jc w:val="both"/>
        <w:rPr>
          <w:rFonts w:ascii="Times New Roman" w:hAnsi="Times New Roman" w:cs="Times New Roman"/>
          <w:sz w:val="28"/>
          <w:szCs w:val="28"/>
          <w:lang w:val="kk-KZ"/>
        </w:rPr>
      </w:pPr>
    </w:p>
    <w:p w14:paraId="4DE01006" w14:textId="77777777" w:rsidR="00BC0A1E" w:rsidRPr="00BC0A1E" w:rsidRDefault="00BC0A1E" w:rsidP="00A53761">
      <w:pPr>
        <w:pStyle w:val="a3"/>
        <w:jc w:val="both"/>
        <w:rPr>
          <w:rFonts w:ascii="Times New Roman" w:hAnsi="Times New Roman" w:cs="Times New Roman"/>
          <w:sz w:val="28"/>
          <w:szCs w:val="28"/>
          <w:lang w:val="kk-KZ"/>
        </w:rPr>
      </w:pPr>
    </w:p>
    <w:p w14:paraId="27D3878E" w14:textId="77777777" w:rsidR="00BC0A1E" w:rsidRPr="00BC0A1E" w:rsidRDefault="00BC0A1E" w:rsidP="00A53761">
      <w:pPr>
        <w:pStyle w:val="a3"/>
        <w:jc w:val="both"/>
        <w:rPr>
          <w:rFonts w:ascii="Times New Roman" w:hAnsi="Times New Roman" w:cs="Times New Roman"/>
          <w:sz w:val="28"/>
          <w:szCs w:val="28"/>
          <w:lang w:val="kk-KZ"/>
        </w:rPr>
      </w:pPr>
    </w:p>
    <w:p w14:paraId="79041019" w14:textId="77777777" w:rsidR="00BC0A1E" w:rsidRPr="00BC0A1E" w:rsidRDefault="00BC0A1E" w:rsidP="00A53761">
      <w:pPr>
        <w:pStyle w:val="a3"/>
        <w:jc w:val="both"/>
        <w:rPr>
          <w:rFonts w:ascii="Times New Roman" w:hAnsi="Times New Roman" w:cs="Times New Roman"/>
          <w:sz w:val="28"/>
          <w:szCs w:val="28"/>
          <w:lang w:val="kk-KZ"/>
        </w:rPr>
      </w:pPr>
    </w:p>
    <w:p w14:paraId="2BEA9428" w14:textId="77777777" w:rsidR="00BC0A1E" w:rsidRPr="00BC0A1E" w:rsidRDefault="00BC0A1E" w:rsidP="00A53761">
      <w:pPr>
        <w:pStyle w:val="a3"/>
        <w:jc w:val="both"/>
        <w:rPr>
          <w:rFonts w:ascii="Times New Roman" w:hAnsi="Times New Roman" w:cs="Times New Roman"/>
          <w:sz w:val="28"/>
          <w:szCs w:val="28"/>
          <w:lang w:val="kk-KZ"/>
        </w:rPr>
      </w:pPr>
    </w:p>
    <w:p w14:paraId="61428CC9" w14:textId="77777777" w:rsidR="00BC0A1E" w:rsidRPr="00BC0A1E" w:rsidRDefault="00BC0A1E" w:rsidP="00A53761">
      <w:pPr>
        <w:pStyle w:val="a3"/>
        <w:jc w:val="both"/>
        <w:rPr>
          <w:rFonts w:ascii="Times New Roman" w:hAnsi="Times New Roman" w:cs="Times New Roman"/>
          <w:sz w:val="28"/>
          <w:szCs w:val="28"/>
          <w:lang w:val="kk-KZ"/>
        </w:rPr>
      </w:pPr>
    </w:p>
    <w:p w14:paraId="511FD515" w14:textId="77777777" w:rsidR="00BC0A1E" w:rsidRPr="00BC0A1E" w:rsidRDefault="00BC0A1E" w:rsidP="00A53761">
      <w:pPr>
        <w:pStyle w:val="a3"/>
        <w:jc w:val="both"/>
        <w:rPr>
          <w:rFonts w:ascii="Times New Roman" w:hAnsi="Times New Roman" w:cs="Times New Roman"/>
          <w:sz w:val="28"/>
          <w:szCs w:val="28"/>
          <w:lang w:val="kk-KZ"/>
        </w:rPr>
      </w:pPr>
    </w:p>
    <w:p w14:paraId="4D3E6D35" w14:textId="77777777" w:rsidR="00BC0A1E" w:rsidRPr="00BC0A1E" w:rsidRDefault="00BC0A1E" w:rsidP="00A53761">
      <w:pPr>
        <w:pStyle w:val="a3"/>
        <w:jc w:val="both"/>
        <w:rPr>
          <w:rFonts w:ascii="Times New Roman" w:hAnsi="Times New Roman" w:cs="Times New Roman"/>
          <w:sz w:val="28"/>
          <w:szCs w:val="28"/>
          <w:lang w:val="kk-KZ"/>
        </w:rPr>
      </w:pPr>
    </w:p>
    <w:p w14:paraId="6EF05747" w14:textId="77777777" w:rsidR="00BC0A1E" w:rsidRPr="00BC0A1E" w:rsidRDefault="00BC0A1E" w:rsidP="00A53761">
      <w:pPr>
        <w:pStyle w:val="a3"/>
        <w:jc w:val="both"/>
        <w:rPr>
          <w:lang w:val="kk-KZ"/>
        </w:rPr>
      </w:pPr>
    </w:p>
    <w:p w14:paraId="15513482" w14:textId="77777777" w:rsidR="00BC0A1E" w:rsidRPr="00BC0A1E" w:rsidRDefault="00BC0A1E" w:rsidP="00A53761">
      <w:pPr>
        <w:pStyle w:val="a3"/>
        <w:jc w:val="both"/>
        <w:rPr>
          <w:lang w:val="kk-KZ"/>
        </w:rPr>
      </w:pPr>
    </w:p>
    <w:p w14:paraId="6758207D" w14:textId="77777777" w:rsidR="00BC0A1E" w:rsidRPr="00BC0A1E" w:rsidRDefault="00BC0A1E" w:rsidP="00A53761">
      <w:pPr>
        <w:pStyle w:val="a3"/>
        <w:jc w:val="both"/>
        <w:rPr>
          <w:lang w:val="kk-KZ"/>
        </w:rPr>
      </w:pPr>
    </w:p>
    <w:p w14:paraId="3AE33D44" w14:textId="77777777" w:rsidR="00BC0A1E" w:rsidRPr="00BC0A1E" w:rsidRDefault="00BC0A1E" w:rsidP="00A53761">
      <w:pPr>
        <w:pStyle w:val="a3"/>
        <w:jc w:val="both"/>
        <w:rPr>
          <w:lang w:val="kk-KZ"/>
        </w:rPr>
      </w:pPr>
    </w:p>
    <w:p w14:paraId="3AB23C16" w14:textId="77777777" w:rsidR="00BC0A1E" w:rsidRPr="00BC0A1E" w:rsidRDefault="00BC0A1E" w:rsidP="00A53761">
      <w:pPr>
        <w:pStyle w:val="a3"/>
        <w:jc w:val="both"/>
        <w:rPr>
          <w:lang w:val="kk-KZ"/>
        </w:rPr>
      </w:pPr>
    </w:p>
    <w:p w14:paraId="62B7DE6C" w14:textId="77777777" w:rsidR="00BC0A1E" w:rsidRPr="00BC0A1E" w:rsidRDefault="00BC0A1E" w:rsidP="00A53761">
      <w:pPr>
        <w:pStyle w:val="a3"/>
        <w:jc w:val="both"/>
        <w:rPr>
          <w:lang w:val="kk-KZ"/>
        </w:rPr>
      </w:pPr>
    </w:p>
    <w:p w14:paraId="42DCCB8C" w14:textId="77777777" w:rsidR="00BC0A1E" w:rsidRPr="00BC0A1E" w:rsidRDefault="00BC0A1E" w:rsidP="00A53761">
      <w:pPr>
        <w:pStyle w:val="a3"/>
        <w:jc w:val="both"/>
        <w:rPr>
          <w:lang w:val="kk-KZ"/>
        </w:rPr>
      </w:pPr>
    </w:p>
    <w:p w14:paraId="2B798C6F" w14:textId="77777777" w:rsidR="00BC0A1E" w:rsidRPr="00BC0A1E" w:rsidRDefault="00BC0A1E" w:rsidP="00A53761">
      <w:pPr>
        <w:pStyle w:val="a3"/>
        <w:jc w:val="both"/>
        <w:rPr>
          <w:lang w:val="kk-KZ"/>
        </w:rPr>
      </w:pPr>
    </w:p>
    <w:p w14:paraId="710D383E" w14:textId="77777777" w:rsidR="00BC0A1E" w:rsidRPr="00BC0A1E" w:rsidRDefault="00BC0A1E" w:rsidP="00A53761">
      <w:pPr>
        <w:pStyle w:val="a3"/>
        <w:jc w:val="both"/>
        <w:rPr>
          <w:lang w:val="kk-KZ"/>
        </w:rPr>
      </w:pPr>
    </w:p>
    <w:p w14:paraId="23338C06" w14:textId="77777777" w:rsidR="00BC0A1E" w:rsidRPr="00BC0A1E" w:rsidRDefault="00BC0A1E" w:rsidP="00A53761">
      <w:pPr>
        <w:pStyle w:val="a3"/>
        <w:jc w:val="both"/>
        <w:rPr>
          <w:lang w:val="kk-KZ"/>
        </w:rPr>
      </w:pPr>
    </w:p>
    <w:p w14:paraId="0B8F926E" w14:textId="77777777" w:rsidR="00BC0A1E" w:rsidRPr="00BC0A1E" w:rsidRDefault="00BC0A1E" w:rsidP="00A53761">
      <w:pPr>
        <w:pStyle w:val="a3"/>
        <w:jc w:val="both"/>
        <w:rPr>
          <w:lang w:val="kk-KZ"/>
        </w:rPr>
      </w:pPr>
    </w:p>
    <w:p w14:paraId="1DF14E0B" w14:textId="77777777" w:rsidR="00BC0A1E" w:rsidRPr="00BC0A1E" w:rsidRDefault="00BC0A1E" w:rsidP="00A53761">
      <w:pPr>
        <w:pStyle w:val="a3"/>
        <w:jc w:val="both"/>
        <w:rPr>
          <w:lang w:val="kk-KZ"/>
        </w:rPr>
      </w:pPr>
    </w:p>
    <w:p w14:paraId="4D4BCBCB" w14:textId="77777777" w:rsidR="00BC0A1E" w:rsidRPr="00BC0A1E" w:rsidRDefault="00BC0A1E" w:rsidP="00A53761">
      <w:pPr>
        <w:pStyle w:val="a3"/>
        <w:jc w:val="both"/>
        <w:rPr>
          <w:lang w:val="kk-KZ"/>
        </w:rPr>
      </w:pPr>
    </w:p>
    <w:p w14:paraId="6FD615BE" w14:textId="77777777" w:rsidR="00BC0A1E" w:rsidRPr="00BC0A1E" w:rsidRDefault="00BC0A1E" w:rsidP="00A53761">
      <w:pPr>
        <w:pStyle w:val="a3"/>
        <w:jc w:val="both"/>
        <w:rPr>
          <w:lang w:val="kk-KZ"/>
        </w:rPr>
      </w:pPr>
    </w:p>
    <w:p w14:paraId="030D028D" w14:textId="77777777" w:rsidR="00BC0A1E" w:rsidRPr="00BC0A1E" w:rsidRDefault="00BC0A1E" w:rsidP="00A53761">
      <w:pPr>
        <w:pStyle w:val="a3"/>
        <w:jc w:val="both"/>
        <w:rPr>
          <w:lang w:val="kk-KZ"/>
        </w:rPr>
      </w:pPr>
    </w:p>
    <w:p w14:paraId="25279DB0" w14:textId="77777777" w:rsidR="00BC0A1E" w:rsidRPr="00BC0A1E" w:rsidRDefault="00BC0A1E" w:rsidP="00A53761">
      <w:pPr>
        <w:pStyle w:val="a3"/>
        <w:jc w:val="both"/>
        <w:rPr>
          <w:lang w:val="kk-KZ"/>
        </w:rPr>
      </w:pPr>
    </w:p>
    <w:p w14:paraId="7BD920D5" w14:textId="77777777" w:rsidR="00BC0A1E" w:rsidRPr="00BC0A1E" w:rsidRDefault="00BC0A1E" w:rsidP="00A53761">
      <w:pPr>
        <w:pStyle w:val="a3"/>
        <w:jc w:val="both"/>
        <w:rPr>
          <w:lang w:val="kk-KZ"/>
        </w:rPr>
      </w:pPr>
    </w:p>
    <w:p w14:paraId="53CD8F8D" w14:textId="77777777" w:rsidR="00BC0A1E" w:rsidRPr="00BC0A1E" w:rsidRDefault="00BC0A1E" w:rsidP="00A53761">
      <w:pPr>
        <w:pStyle w:val="a3"/>
        <w:jc w:val="both"/>
        <w:rPr>
          <w:lang w:val="kk-KZ"/>
        </w:rPr>
      </w:pPr>
    </w:p>
    <w:p w14:paraId="36361803" w14:textId="77777777" w:rsidR="00BC0A1E" w:rsidRPr="00BC0A1E" w:rsidRDefault="00BC0A1E" w:rsidP="00A53761">
      <w:pPr>
        <w:pStyle w:val="a3"/>
        <w:jc w:val="both"/>
        <w:rPr>
          <w:lang w:val="kk-KZ"/>
        </w:rPr>
      </w:pPr>
    </w:p>
    <w:sectPr w:rsidR="00BC0A1E" w:rsidRPr="00BC0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23E1D"/>
    <w:multiLevelType w:val="hybridMultilevel"/>
    <w:tmpl w:val="B06E14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0F"/>
    <w:rsid w:val="000F2C4C"/>
    <w:rsid w:val="00403B5D"/>
    <w:rsid w:val="005D5031"/>
    <w:rsid w:val="00682424"/>
    <w:rsid w:val="00780974"/>
    <w:rsid w:val="007F568F"/>
    <w:rsid w:val="00A53761"/>
    <w:rsid w:val="00AA2FE7"/>
    <w:rsid w:val="00BC0A1E"/>
    <w:rsid w:val="00D05C48"/>
    <w:rsid w:val="00D13041"/>
    <w:rsid w:val="00F1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608A"/>
  <w15:chartTrackingRefBased/>
  <w15:docId w15:val="{B89CEAD1-8847-462A-A22F-282D5006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04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53761"/>
    <w:pPr>
      <w:spacing w:after="0" w:line="240" w:lineRule="auto"/>
    </w:pPr>
  </w:style>
  <w:style w:type="character" w:customStyle="1" w:styleId="a4">
    <w:name w:val="Без интервала Знак"/>
    <w:link w:val="a3"/>
    <w:locked/>
    <w:rsid w:val="00D13041"/>
  </w:style>
  <w:style w:type="character" w:customStyle="1" w:styleId="3">
    <w:name w:val="Основной текст (3)_"/>
    <w:basedOn w:val="a0"/>
    <w:link w:val="30"/>
    <w:locked/>
    <w:rsid w:val="00D13041"/>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D13041"/>
    <w:pPr>
      <w:shd w:val="clear" w:color="auto" w:fill="FFFFFF"/>
      <w:spacing w:before="600" w:after="120" w:line="0" w:lineRule="atLeast"/>
      <w:jc w:val="center"/>
    </w:pPr>
    <w:rPr>
      <w:rFonts w:ascii="Times New Roman" w:eastAsia="Times New Roman" w:hAnsi="Times New Roman" w:cs="Times New Roman"/>
      <w:b/>
      <w:bCs/>
      <w:color w:val="auto"/>
      <w:sz w:val="26"/>
      <w:szCs w:val="26"/>
      <w:lang w:eastAsia="en-US" w:bidi="ar-SA"/>
    </w:rPr>
  </w:style>
  <w:style w:type="character" w:customStyle="1" w:styleId="q4iawc">
    <w:name w:val="q4iawc"/>
    <w:basedOn w:val="a0"/>
    <w:rsid w:val="00BC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8835">
      <w:bodyDiv w:val="1"/>
      <w:marLeft w:val="0"/>
      <w:marRight w:val="0"/>
      <w:marTop w:val="0"/>
      <w:marBottom w:val="0"/>
      <w:divBdr>
        <w:top w:val="none" w:sz="0" w:space="0" w:color="auto"/>
        <w:left w:val="none" w:sz="0" w:space="0" w:color="auto"/>
        <w:bottom w:val="none" w:sz="0" w:space="0" w:color="auto"/>
        <w:right w:val="none" w:sz="0" w:space="0" w:color="auto"/>
      </w:divBdr>
    </w:div>
    <w:div w:id="1642420267">
      <w:bodyDiv w:val="1"/>
      <w:marLeft w:val="0"/>
      <w:marRight w:val="0"/>
      <w:marTop w:val="0"/>
      <w:marBottom w:val="0"/>
      <w:divBdr>
        <w:top w:val="none" w:sz="0" w:space="0" w:color="auto"/>
        <w:left w:val="none" w:sz="0" w:space="0" w:color="auto"/>
        <w:bottom w:val="none" w:sz="0" w:space="0" w:color="auto"/>
        <w:right w:val="none" w:sz="0" w:space="0" w:color="auto"/>
      </w:divBdr>
      <w:divsChild>
        <w:div w:id="1160925305">
          <w:marLeft w:val="0"/>
          <w:marRight w:val="0"/>
          <w:marTop w:val="0"/>
          <w:marBottom w:val="360"/>
          <w:divBdr>
            <w:top w:val="none" w:sz="0" w:space="0" w:color="auto"/>
            <w:left w:val="none" w:sz="0" w:space="0" w:color="auto"/>
            <w:bottom w:val="none" w:sz="0" w:space="0" w:color="auto"/>
            <w:right w:val="none" w:sz="0" w:space="0" w:color="auto"/>
          </w:divBdr>
        </w:div>
        <w:div w:id="1491753695">
          <w:marLeft w:val="0"/>
          <w:marRight w:val="0"/>
          <w:marTop w:val="0"/>
          <w:marBottom w:val="0"/>
          <w:divBdr>
            <w:top w:val="none" w:sz="0" w:space="0" w:color="auto"/>
            <w:left w:val="none" w:sz="0" w:space="0" w:color="auto"/>
            <w:bottom w:val="none" w:sz="0" w:space="0" w:color="auto"/>
            <w:right w:val="none" w:sz="0" w:space="0" w:color="auto"/>
          </w:divBdr>
        </w:div>
        <w:div w:id="295333761">
          <w:marLeft w:val="0"/>
          <w:marRight w:val="0"/>
          <w:marTop w:val="0"/>
          <w:marBottom w:val="0"/>
          <w:divBdr>
            <w:top w:val="none" w:sz="0" w:space="0" w:color="auto"/>
            <w:left w:val="none" w:sz="0" w:space="0" w:color="auto"/>
            <w:bottom w:val="none" w:sz="0" w:space="0" w:color="auto"/>
            <w:right w:val="none" w:sz="0" w:space="0" w:color="auto"/>
          </w:divBdr>
          <w:divsChild>
            <w:div w:id="1857230750">
              <w:marLeft w:val="-225"/>
              <w:marRight w:val="-225"/>
              <w:marTop w:val="0"/>
              <w:marBottom w:val="0"/>
              <w:divBdr>
                <w:top w:val="none" w:sz="0" w:space="0" w:color="auto"/>
                <w:left w:val="none" w:sz="0" w:space="0" w:color="auto"/>
                <w:bottom w:val="none" w:sz="0" w:space="0" w:color="auto"/>
                <w:right w:val="none" w:sz="0" w:space="0" w:color="auto"/>
              </w:divBdr>
              <w:divsChild>
                <w:div w:id="2131048808">
                  <w:marLeft w:val="0"/>
                  <w:marRight w:val="0"/>
                  <w:marTop w:val="0"/>
                  <w:marBottom w:val="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none" w:sz="0" w:space="0" w:color="auto"/>
                        <w:left w:val="none" w:sz="0" w:space="0" w:color="auto"/>
                        <w:bottom w:val="none" w:sz="0" w:space="0" w:color="auto"/>
                        <w:right w:val="none" w:sz="0" w:space="0" w:color="auto"/>
                      </w:divBdr>
                      <w:divsChild>
                        <w:div w:id="1430589540">
                          <w:marLeft w:val="0"/>
                          <w:marRight w:val="0"/>
                          <w:marTop w:val="0"/>
                          <w:marBottom w:val="0"/>
                          <w:divBdr>
                            <w:top w:val="none" w:sz="0" w:space="0" w:color="auto"/>
                            <w:left w:val="none" w:sz="0" w:space="0" w:color="auto"/>
                            <w:bottom w:val="none" w:sz="0" w:space="0" w:color="auto"/>
                            <w:right w:val="none" w:sz="0" w:space="0" w:color="auto"/>
                          </w:divBdr>
                          <w:divsChild>
                            <w:div w:id="8118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3988</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 Елубаевна</dc:creator>
  <cp:keywords/>
  <dc:description/>
  <cp:lastModifiedBy>User1</cp:lastModifiedBy>
  <cp:revision>12</cp:revision>
  <dcterms:created xsi:type="dcterms:W3CDTF">2022-04-22T06:28:00Z</dcterms:created>
  <dcterms:modified xsi:type="dcterms:W3CDTF">2022-06-08T05:28:00Z</dcterms:modified>
</cp:coreProperties>
</file>