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EA55D" w14:textId="77777777" w:rsidR="007612E0" w:rsidRPr="007612E0" w:rsidRDefault="007612E0" w:rsidP="007612E0">
      <w:pPr>
        <w:pStyle w:val="a4"/>
        <w:ind w:left="424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12E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tbl>
      <w:tblPr>
        <w:tblpPr w:leftFromText="180" w:rightFromText="180" w:vertAnchor="page" w:horzAnchor="margin" w:tblpX="108" w:tblpY="671"/>
        <w:tblW w:w="101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6"/>
        <w:gridCol w:w="2157"/>
        <w:gridCol w:w="4161"/>
      </w:tblGrid>
      <w:tr w:rsidR="00CC60CB" w:rsidRPr="00810B77" w14:paraId="750A4BAB" w14:textId="77777777" w:rsidTr="00126984">
        <w:trPr>
          <w:trHeight w:val="1688"/>
        </w:trPr>
        <w:tc>
          <w:tcPr>
            <w:tcW w:w="3786" w:type="dxa"/>
          </w:tcPr>
          <w:p w14:paraId="48DB60B7" w14:textId="77777777" w:rsidR="00CC60CB" w:rsidRPr="00CC60CB" w:rsidRDefault="00CC60CB" w:rsidP="00CC60CB">
            <w:pPr>
              <w:pStyle w:val="2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  <w:lang w:val="kk-KZ" w:eastAsia="en-US"/>
              </w:rPr>
            </w:pPr>
            <w:r w:rsidRPr="00CC60CB">
              <w:rPr>
                <w:sz w:val="24"/>
                <w:szCs w:val="24"/>
                <w:lang w:val="kk-KZ" w:eastAsia="en-US"/>
              </w:rPr>
              <w:t>Шаруашылық жүргізу құқығындағы</w:t>
            </w:r>
          </w:p>
          <w:p w14:paraId="231A1C95" w14:textId="77777777" w:rsidR="00CC60CB" w:rsidRPr="00CC60CB" w:rsidRDefault="00CC60CB" w:rsidP="00CC60CB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kk-KZ" w:eastAsia="en-US"/>
              </w:rPr>
            </w:pPr>
            <w:r w:rsidRPr="00CC60CB">
              <w:rPr>
                <w:b/>
                <w:sz w:val="24"/>
                <w:szCs w:val="24"/>
                <w:lang w:val="kk-KZ" w:eastAsia="en-US"/>
              </w:rPr>
              <w:t xml:space="preserve"> «Ғ.СҰЛТАНОВ</w:t>
            </w:r>
          </w:p>
          <w:p w14:paraId="3BC73A46" w14:textId="77777777" w:rsidR="00CC60CB" w:rsidRPr="00CC60CB" w:rsidRDefault="00CC60CB" w:rsidP="00CC60CB">
            <w:pPr>
              <w:pStyle w:val="2"/>
              <w:tabs>
                <w:tab w:val="left" w:pos="959"/>
              </w:tabs>
              <w:spacing w:after="0"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kk-KZ" w:eastAsia="en-US"/>
              </w:rPr>
            </w:pPr>
            <w:r w:rsidRPr="00CC60CB">
              <w:rPr>
                <w:b/>
                <w:sz w:val="24"/>
                <w:szCs w:val="24"/>
                <w:lang w:val="kk-KZ" w:eastAsia="en-US"/>
              </w:rPr>
              <w:t>АТЫНДАҒЫ ПАВЛОДАР ОБЛЫСТЫҚ АУРУХАНА»</w:t>
            </w:r>
          </w:p>
          <w:p w14:paraId="5A6D1EBD" w14:textId="65136778" w:rsidR="00CC60CB" w:rsidRPr="00CC60CB" w:rsidRDefault="00CC60CB" w:rsidP="00CC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0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коммуналдық мемлекеттік кәсіпорны</w:t>
            </w:r>
          </w:p>
        </w:tc>
        <w:tc>
          <w:tcPr>
            <w:tcW w:w="2157" w:type="dxa"/>
          </w:tcPr>
          <w:p w14:paraId="6BF7A4C5" w14:textId="347550D8" w:rsidR="00CC60CB" w:rsidRPr="00CC60CB" w:rsidRDefault="00CC60CB" w:rsidP="00CC60CB">
            <w:pPr>
              <w:keepNext/>
              <w:spacing w:after="0" w:line="240" w:lineRule="auto"/>
              <w:ind w:hanging="34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0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AB37AD" wp14:editId="2A83AD15">
                  <wp:extent cx="1337480" cy="1337480"/>
                  <wp:effectExtent l="0" t="0" r="0" b="0"/>
                  <wp:docPr id="2" name="Рисунок 2" descr="Герб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01" cy="133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</w:tcPr>
          <w:p w14:paraId="1893D22D" w14:textId="77777777" w:rsidR="00CC60CB" w:rsidRPr="00CC60CB" w:rsidRDefault="00CC60CB" w:rsidP="00CC60CB">
            <w:pPr>
              <w:pStyle w:val="2"/>
              <w:spacing w:after="0" w:line="240" w:lineRule="auto"/>
              <w:ind w:left="0"/>
              <w:contextualSpacing/>
              <w:jc w:val="center"/>
              <w:rPr>
                <w:sz w:val="22"/>
                <w:lang w:eastAsia="en-US"/>
              </w:rPr>
            </w:pPr>
            <w:r w:rsidRPr="00CC60CB">
              <w:rPr>
                <w:bCs/>
                <w:sz w:val="22"/>
                <w:lang w:val="kk-KZ" w:eastAsia="en-US"/>
              </w:rPr>
              <w:t>Коммунальное государственное</w:t>
            </w:r>
          </w:p>
          <w:p w14:paraId="79F2D020" w14:textId="77777777" w:rsidR="00CC60CB" w:rsidRPr="00CC60CB" w:rsidRDefault="00CC60CB" w:rsidP="00CC60CB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sz w:val="22"/>
                <w:lang w:val="kk-KZ" w:eastAsia="en-US"/>
              </w:rPr>
            </w:pPr>
            <w:r w:rsidRPr="00CC60CB">
              <w:rPr>
                <w:bCs/>
                <w:sz w:val="22"/>
                <w:lang w:val="kk-KZ" w:eastAsia="en-US"/>
              </w:rPr>
              <w:t>предприятие на праве</w:t>
            </w:r>
          </w:p>
          <w:p w14:paraId="73275C46" w14:textId="77777777" w:rsidR="00CC60CB" w:rsidRPr="00CC60CB" w:rsidRDefault="00CC60CB" w:rsidP="00CC60CB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sz w:val="22"/>
                <w:lang w:val="kk-KZ" w:eastAsia="en-US"/>
              </w:rPr>
            </w:pPr>
            <w:r w:rsidRPr="00CC60CB">
              <w:rPr>
                <w:bCs/>
                <w:sz w:val="22"/>
                <w:lang w:val="kk-KZ" w:eastAsia="en-US"/>
              </w:rPr>
              <w:t>хозяйственного ведения</w:t>
            </w:r>
          </w:p>
          <w:p w14:paraId="480BE4FC" w14:textId="77777777" w:rsidR="00CC60CB" w:rsidRPr="00CC60CB" w:rsidRDefault="00CC60CB" w:rsidP="00CC60CB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sz w:val="22"/>
                <w:lang w:val="kk-KZ" w:eastAsia="en-US"/>
              </w:rPr>
            </w:pPr>
            <w:r w:rsidRPr="00CC60CB">
              <w:rPr>
                <w:b/>
                <w:sz w:val="22"/>
                <w:lang w:val="kk-KZ" w:eastAsia="en-US"/>
              </w:rPr>
              <w:t>«ПАВЛОДАРСКАЯ ОБЛАСТНАЯ БОЛЬНИЦА</w:t>
            </w:r>
          </w:p>
          <w:p w14:paraId="62C685DD" w14:textId="0B5C859F" w:rsidR="00CC60CB" w:rsidRPr="00CC60CB" w:rsidRDefault="00CC60CB" w:rsidP="00CC60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0CB">
              <w:rPr>
                <w:rFonts w:ascii="Times New Roman" w:hAnsi="Times New Roman" w:cs="Times New Roman"/>
                <w:b/>
                <w:lang w:val="kk-KZ"/>
              </w:rPr>
              <w:t>ИМ.Г.СУЛТАНОВА»</w:t>
            </w:r>
          </w:p>
        </w:tc>
      </w:tr>
      <w:tr w:rsidR="00860EC5" w:rsidRPr="00810B77" w14:paraId="66827C5E" w14:textId="77777777" w:rsidTr="00CC60CB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19"/>
        </w:trPr>
        <w:tc>
          <w:tcPr>
            <w:tcW w:w="10104" w:type="dxa"/>
            <w:gridSpan w:val="3"/>
            <w:tcBorders>
              <w:left w:val="nil"/>
              <w:bottom w:val="nil"/>
              <w:right w:val="nil"/>
            </w:tcBorders>
          </w:tcPr>
          <w:p w14:paraId="2705DDE7" w14:textId="0C1068FE" w:rsidR="00860EC5" w:rsidRPr="00810B77" w:rsidRDefault="00CC60CB" w:rsidP="004D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140003 Павлодар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қ.Щедрин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63</w:t>
            </w:r>
            <w:r w:rsidR="00860EC5" w:rsidRPr="00810B77">
              <w:rPr>
                <w:rFonts w:ascii="Times New Roman" w:eastAsia="Times New Roman" w:hAnsi="Times New Roman" w:cs="Times New Roman"/>
                <w:lang w:eastAsia="ru-RU"/>
              </w:rPr>
              <w:t xml:space="preserve">         140003 </w:t>
            </w:r>
            <w:proofErr w:type="spellStart"/>
            <w:r w:rsidR="00860EC5" w:rsidRPr="00810B77">
              <w:rPr>
                <w:rFonts w:ascii="Times New Roman" w:eastAsia="Times New Roman" w:hAnsi="Times New Roman" w:cs="Times New Roman"/>
                <w:lang w:eastAsia="ru-RU"/>
              </w:rPr>
              <w:t>г.Павлодар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ул.Щедрина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63</w:t>
            </w:r>
          </w:p>
          <w:p w14:paraId="271EA749" w14:textId="652D08A6" w:rsidR="00860EC5" w:rsidRPr="00810B77" w:rsidRDefault="00CC60CB" w:rsidP="004D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/факс.50-05-50 </w:t>
            </w:r>
            <w:r w:rsidR="00860EC5" w:rsidRPr="00810B77">
              <w:rPr>
                <w:rFonts w:ascii="Times New Roman" w:eastAsia="Times New Roman" w:hAnsi="Times New Roman" w:cs="Times New Roman"/>
                <w:lang w:eastAsia="ru-RU"/>
              </w:rPr>
              <w:t xml:space="preserve">  е-</w:t>
            </w:r>
            <w:proofErr w:type="spellStart"/>
            <w:r w:rsidR="00860EC5" w:rsidRPr="00810B77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="00860EC5" w:rsidRPr="00810B7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CC60CB">
                <w:rPr>
                  <w:rStyle w:val="a5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ob</w:t>
              </w:r>
              <w:r w:rsidRPr="00CC60CB">
                <w:rPr>
                  <w:rStyle w:val="a5"/>
                  <w:rFonts w:ascii="Times New Roman" w:eastAsia="Times New Roman" w:hAnsi="Times New Roman" w:cs="Times New Roman"/>
                  <w:u w:val="none"/>
                  <w:lang w:eastAsia="ru-RU"/>
                </w:rPr>
                <w:t>_</w:t>
              </w:r>
              <w:r w:rsidRPr="00CC60CB">
                <w:rPr>
                  <w:rStyle w:val="a5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pv</w:t>
              </w:r>
              <w:r w:rsidRPr="00CC60CB">
                <w:rPr>
                  <w:rStyle w:val="a5"/>
                  <w:rFonts w:ascii="Times New Roman" w:eastAsia="Times New Roman" w:hAnsi="Times New Roman" w:cs="Times New Roman"/>
                  <w:u w:val="none"/>
                  <w:lang w:eastAsia="ru-RU"/>
                </w:rPr>
                <w:t>@mail.ru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тел/факс. 50-05-50</w:t>
            </w:r>
          </w:p>
          <w:p w14:paraId="5E04501E" w14:textId="77777777" w:rsidR="00860EC5" w:rsidRPr="00810B77" w:rsidRDefault="00860EC5" w:rsidP="004D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EA0A73" w14:textId="77777777" w:rsidR="00860EC5" w:rsidRPr="00810B77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№ _____________                                     </w:t>
      </w:r>
    </w:p>
    <w:p w14:paraId="4B9FB19F" w14:textId="77777777" w:rsidR="00860EC5" w:rsidRPr="00810B77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               </w:t>
      </w:r>
    </w:p>
    <w:p w14:paraId="39215586" w14:textId="77777777" w:rsidR="007612E0" w:rsidRPr="007612E0" w:rsidRDefault="007612E0" w:rsidP="007612E0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16CB4B" w14:textId="77777777" w:rsidR="00860EC5" w:rsidRDefault="00860EC5" w:rsidP="007612E0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48E69D6" w14:textId="77777777" w:rsidR="00860EC5" w:rsidRDefault="00860EC5" w:rsidP="007612E0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EDABCDC" w14:textId="6F81E07F" w:rsidR="007612E0" w:rsidRPr="007612E0" w:rsidRDefault="007612E0" w:rsidP="007612E0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1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14:paraId="70837ECB" w14:textId="3C318CDE" w:rsidR="007612E0" w:rsidRDefault="007612E0" w:rsidP="007612E0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1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проведению плана мероприятий по вопросам соблюдения требований законодательства о противодействии коррупции</w:t>
      </w:r>
    </w:p>
    <w:p w14:paraId="53F5EAFA" w14:textId="3AD44064" w:rsidR="00860EC5" w:rsidRPr="007612E0" w:rsidRDefault="00860EC5" w:rsidP="007612E0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апрель 2022 года</w:t>
      </w:r>
    </w:p>
    <w:p w14:paraId="563A4A56" w14:textId="77777777" w:rsidR="007612E0" w:rsidRDefault="007612E0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A43CE3" w14:textId="77777777" w:rsidR="007612E0" w:rsidRDefault="007612E0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4FE6CE" w14:textId="15429D96" w:rsidR="00614294" w:rsidRPr="00614294" w:rsidRDefault="00614294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294">
        <w:rPr>
          <w:rFonts w:ascii="Times New Roman" w:hAnsi="Times New Roman" w:cs="Times New Roman"/>
          <w:sz w:val="28"/>
          <w:szCs w:val="28"/>
          <w:lang w:eastAsia="ru-RU"/>
        </w:rPr>
        <w:t xml:space="preserve">Вопросам эффективной борьбы с проявлениями коррупции в нашей стране отводится большое внимание, как со стороны государства, так и со стороны общества. </w:t>
      </w:r>
    </w:p>
    <w:p w14:paraId="1C562FF9" w14:textId="60A8940E" w:rsidR="00614294" w:rsidRPr="00614294" w:rsidRDefault="00614294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294">
        <w:rPr>
          <w:rFonts w:ascii="Times New Roman" w:hAnsi="Times New Roman" w:cs="Times New Roman"/>
          <w:sz w:val="28"/>
          <w:szCs w:val="28"/>
          <w:lang w:eastAsia="ru-RU"/>
        </w:rPr>
        <w:t>Вопросам эффективной борьбы с проявлениями коррупции в нашей стране отводится большое внимание, как со стороны государства, так и со стороны общества.</w:t>
      </w:r>
    </w:p>
    <w:p w14:paraId="317B33B5" w14:textId="77777777" w:rsidR="00614294" w:rsidRPr="00614294" w:rsidRDefault="00614294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294">
        <w:rPr>
          <w:rFonts w:ascii="Times New Roman" w:hAnsi="Times New Roman" w:cs="Times New Roman"/>
          <w:sz w:val="28"/>
          <w:szCs w:val="28"/>
          <w:lang w:eastAsia="ru-RU"/>
        </w:rPr>
        <w:t>В системе противодействия коррупции основополагающим является выявление и минимизация коррупционных рисков, условий и причин, сопутствующих их возникновению.</w:t>
      </w:r>
    </w:p>
    <w:p w14:paraId="5E7B6ED5" w14:textId="5647C886" w:rsidR="00614294" w:rsidRPr="00614294" w:rsidRDefault="00614294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294">
        <w:rPr>
          <w:rFonts w:ascii="Times New Roman" w:hAnsi="Times New Roman" w:cs="Times New Roman"/>
          <w:sz w:val="28"/>
          <w:szCs w:val="28"/>
          <w:lang w:eastAsia="ru-RU"/>
        </w:rPr>
        <w:t>Анализ коррупционных рисков 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294">
        <w:rPr>
          <w:rFonts w:ascii="Times New Roman" w:hAnsi="Times New Roman" w:cs="Times New Roman"/>
          <w:sz w:val="28"/>
          <w:szCs w:val="28"/>
          <w:lang w:eastAsia="ru-RU"/>
        </w:rPr>
        <w:t>новым инструментом противодействия коррупции.</w:t>
      </w:r>
    </w:p>
    <w:p w14:paraId="4057D78B" w14:textId="542F73D6" w:rsidR="00614294" w:rsidRPr="00614294" w:rsidRDefault="00614294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294">
        <w:rPr>
          <w:rFonts w:ascii="Times New Roman" w:hAnsi="Times New Roman" w:cs="Times New Roman"/>
          <w:sz w:val="28"/>
          <w:szCs w:val="28"/>
          <w:lang w:eastAsia="ru-RU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 апреля </w:t>
      </w:r>
      <w:proofErr w:type="spellStart"/>
      <w:r w:rsidRPr="00614294">
        <w:rPr>
          <w:rFonts w:ascii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614294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КГП на ПХВ «Павлода</w:t>
      </w:r>
      <w:r w:rsidR="00CC60CB">
        <w:rPr>
          <w:rFonts w:ascii="Times New Roman" w:hAnsi="Times New Roman" w:cs="Times New Roman"/>
          <w:sz w:val="28"/>
          <w:szCs w:val="28"/>
          <w:lang w:eastAsia="ru-RU"/>
        </w:rPr>
        <w:t>рская областная больница им.Г.Султанова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614294">
        <w:rPr>
          <w:rFonts w:ascii="Times New Roman" w:hAnsi="Times New Roman" w:cs="Times New Roman"/>
          <w:sz w:val="28"/>
          <w:szCs w:val="28"/>
          <w:lang w:eastAsia="ru-RU"/>
        </w:rPr>
        <w:t>проведена разъяснительная работа по проведению внутреннего анализа коррупционных рисков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F4B422" w14:textId="77777777" w:rsidR="00614294" w:rsidRPr="00614294" w:rsidRDefault="00614294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294">
        <w:rPr>
          <w:rFonts w:ascii="Times New Roman" w:hAnsi="Times New Roman" w:cs="Times New Roman"/>
          <w:sz w:val="28"/>
          <w:szCs w:val="28"/>
          <w:lang w:eastAsia="ru-RU"/>
        </w:rPr>
        <w:t>В ходе мероприятия были разъяснены нормы законодательства и порядки проведения, а также важность проведения внутренних и внешних анализов коррупционных рисков.</w:t>
      </w:r>
    </w:p>
    <w:p w14:paraId="3AAF3E84" w14:textId="58125D28" w:rsidR="00614294" w:rsidRDefault="00614294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294">
        <w:rPr>
          <w:rFonts w:ascii="Times New Roman" w:hAnsi="Times New Roman" w:cs="Times New Roman"/>
          <w:sz w:val="28"/>
          <w:szCs w:val="28"/>
          <w:lang w:eastAsia="ru-RU"/>
        </w:rPr>
        <w:t>По итогам проведенного мероприятия, даны разъяснения касательно значимости профилактических мероприятии по снижению уровня коррупции, были даны практические рекомендации по недопущению формального подхода в проведении внутренних анализов коррупционных рисков.</w:t>
      </w:r>
    </w:p>
    <w:p w14:paraId="538CA4D1" w14:textId="559BC53C" w:rsidR="00614294" w:rsidRDefault="00614294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EA6A6F" w14:textId="630203C8" w:rsidR="00614294" w:rsidRDefault="00614294" w:rsidP="006142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68F97A" w14:textId="5EE5C621" w:rsidR="00CC60CB" w:rsidRPr="00CC60CB" w:rsidRDefault="00CC60CB" w:rsidP="00CC60CB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</w:t>
      </w:r>
      <w:r w:rsidRPr="00CC60C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Директор                                                             А. Мусабеков</w:t>
      </w:r>
    </w:p>
    <w:p w14:paraId="6FFE1056" w14:textId="77777777" w:rsidR="00614294" w:rsidRPr="00614294" w:rsidRDefault="00614294" w:rsidP="006142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294">
        <w:rPr>
          <w:rFonts w:ascii="Times New Roman" w:hAnsi="Times New Roman" w:cs="Times New Roman"/>
          <w:sz w:val="28"/>
          <w:szCs w:val="28"/>
          <w:lang w:eastAsia="ru-RU"/>
        </w:rPr>
        <w:t>   </w:t>
      </w:r>
    </w:p>
    <w:tbl>
      <w:tblPr>
        <w:tblW w:w="102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3402"/>
        <w:gridCol w:w="3262"/>
      </w:tblGrid>
      <w:tr w:rsidR="002239BF" w:rsidRPr="000753B4" w14:paraId="60EFA223" w14:textId="77777777" w:rsidTr="004E7115">
        <w:trPr>
          <w:trHeight w:val="1440"/>
        </w:trPr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40A2" w14:textId="77777777" w:rsidR="002239BF" w:rsidRPr="000753B4" w:rsidRDefault="002239BF" w:rsidP="004E7115">
            <w:pPr>
              <w:pStyle w:val="2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  <w:lang w:val="kk-KZ" w:eastAsia="en-US"/>
              </w:rPr>
            </w:pPr>
            <w:r w:rsidRPr="000753B4">
              <w:rPr>
                <w:sz w:val="24"/>
                <w:szCs w:val="24"/>
                <w:lang w:val="kk-KZ" w:eastAsia="en-US"/>
              </w:rPr>
              <w:lastRenderedPageBreak/>
              <w:t>Шаруашылық жүргізу құқығындағы</w:t>
            </w:r>
          </w:p>
          <w:p w14:paraId="6AED77C4" w14:textId="77777777" w:rsidR="002239BF" w:rsidRPr="000753B4" w:rsidRDefault="002239BF" w:rsidP="004E7115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kk-KZ" w:eastAsia="en-US"/>
              </w:rPr>
            </w:pPr>
            <w:r w:rsidRPr="000753B4">
              <w:rPr>
                <w:b/>
                <w:sz w:val="24"/>
                <w:szCs w:val="24"/>
                <w:lang w:val="kk-KZ" w:eastAsia="en-US"/>
              </w:rPr>
              <w:t xml:space="preserve"> «Ғ.СҰЛТАНОВ</w:t>
            </w:r>
          </w:p>
          <w:p w14:paraId="33189037" w14:textId="77777777" w:rsidR="002239BF" w:rsidRPr="000753B4" w:rsidRDefault="002239BF" w:rsidP="004E7115">
            <w:pPr>
              <w:pStyle w:val="2"/>
              <w:tabs>
                <w:tab w:val="left" w:pos="959"/>
              </w:tabs>
              <w:spacing w:after="0"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kk-KZ" w:eastAsia="en-US"/>
              </w:rPr>
            </w:pPr>
            <w:r w:rsidRPr="000753B4">
              <w:rPr>
                <w:b/>
                <w:sz w:val="24"/>
                <w:szCs w:val="24"/>
                <w:lang w:val="kk-KZ" w:eastAsia="en-US"/>
              </w:rPr>
              <w:t>АТЫНДАҒЫ ПАВЛОДАР ОБЛЫСТЫҚ АУРУХАНА»</w:t>
            </w:r>
          </w:p>
          <w:p w14:paraId="50616B1E" w14:textId="77777777" w:rsidR="002239BF" w:rsidRPr="000753B4" w:rsidRDefault="002239BF" w:rsidP="004E7115">
            <w:pPr>
              <w:pStyle w:val="2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  <w:lang w:val="kk-KZ" w:eastAsia="en-US"/>
              </w:rPr>
            </w:pPr>
            <w:r w:rsidRPr="000753B4">
              <w:rPr>
                <w:sz w:val="24"/>
                <w:szCs w:val="24"/>
                <w:lang w:val="kk-KZ" w:eastAsia="en-US"/>
              </w:rPr>
              <w:t>коммуналдық мемлекеттік кәсіпорны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2F45" w14:textId="77777777" w:rsidR="002239BF" w:rsidRPr="000753B4" w:rsidRDefault="002239BF" w:rsidP="004E7115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kk-KZ" w:eastAsia="en-US"/>
              </w:rPr>
            </w:pPr>
            <w:r w:rsidRPr="000753B4">
              <w:rPr>
                <w:noProof/>
                <w:sz w:val="24"/>
                <w:szCs w:val="24"/>
              </w:rPr>
              <w:drawing>
                <wp:inline distT="0" distB="0" distL="0" distR="0" wp14:anchorId="642C0ECD" wp14:editId="0940B281">
                  <wp:extent cx="1337480" cy="1337480"/>
                  <wp:effectExtent l="0" t="0" r="0" b="0"/>
                  <wp:docPr id="327" name="Рисунок 327" descr="Герб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01" cy="133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4DF2" w14:textId="77777777" w:rsidR="002239BF" w:rsidRPr="000753B4" w:rsidRDefault="002239BF" w:rsidP="004E7115">
            <w:pPr>
              <w:pStyle w:val="2"/>
              <w:spacing w:after="0" w:line="240" w:lineRule="auto"/>
              <w:ind w:left="0"/>
              <w:contextualSpacing/>
              <w:jc w:val="center"/>
              <w:rPr>
                <w:sz w:val="22"/>
                <w:lang w:eastAsia="en-US"/>
              </w:rPr>
            </w:pPr>
            <w:r w:rsidRPr="000753B4">
              <w:rPr>
                <w:bCs/>
                <w:sz w:val="22"/>
                <w:lang w:val="kk-KZ" w:eastAsia="en-US"/>
              </w:rPr>
              <w:t>Коммунальное государственное</w:t>
            </w:r>
          </w:p>
          <w:p w14:paraId="7C641B9F" w14:textId="77777777" w:rsidR="002239BF" w:rsidRPr="000753B4" w:rsidRDefault="002239BF" w:rsidP="004E7115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sz w:val="22"/>
                <w:lang w:val="kk-KZ" w:eastAsia="en-US"/>
              </w:rPr>
            </w:pPr>
            <w:r w:rsidRPr="000753B4">
              <w:rPr>
                <w:bCs/>
                <w:sz w:val="22"/>
                <w:lang w:val="kk-KZ" w:eastAsia="en-US"/>
              </w:rPr>
              <w:t>предприятие на праве</w:t>
            </w:r>
          </w:p>
          <w:p w14:paraId="27849361" w14:textId="77777777" w:rsidR="002239BF" w:rsidRPr="000753B4" w:rsidRDefault="002239BF" w:rsidP="004E7115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sz w:val="22"/>
                <w:lang w:val="kk-KZ" w:eastAsia="en-US"/>
              </w:rPr>
            </w:pPr>
            <w:r w:rsidRPr="000753B4">
              <w:rPr>
                <w:bCs/>
                <w:sz w:val="22"/>
                <w:lang w:val="kk-KZ" w:eastAsia="en-US"/>
              </w:rPr>
              <w:t>хозяйственного ведения</w:t>
            </w:r>
          </w:p>
          <w:p w14:paraId="2416CA61" w14:textId="77777777" w:rsidR="002239BF" w:rsidRPr="000753B4" w:rsidRDefault="002239BF" w:rsidP="004E7115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sz w:val="22"/>
                <w:lang w:val="kk-KZ" w:eastAsia="en-US"/>
              </w:rPr>
            </w:pPr>
            <w:r w:rsidRPr="000753B4">
              <w:rPr>
                <w:b/>
                <w:sz w:val="22"/>
                <w:lang w:val="kk-KZ" w:eastAsia="en-US"/>
              </w:rPr>
              <w:t>«ПАВЛОДАРСКАЯ ОБЛАСТНАЯ БОЛЬНИЦА</w:t>
            </w:r>
          </w:p>
          <w:p w14:paraId="195EB26C" w14:textId="77777777" w:rsidR="002239BF" w:rsidRPr="000753B4" w:rsidRDefault="002239BF" w:rsidP="004E7115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sz w:val="22"/>
                <w:lang w:val="kk-KZ" w:eastAsia="en-US"/>
              </w:rPr>
            </w:pPr>
            <w:r w:rsidRPr="000753B4">
              <w:rPr>
                <w:b/>
                <w:sz w:val="22"/>
                <w:lang w:val="kk-KZ" w:eastAsia="en-US"/>
              </w:rPr>
              <w:t>ИМ.Г.СУЛТАНОВА»</w:t>
            </w:r>
          </w:p>
        </w:tc>
      </w:tr>
    </w:tbl>
    <w:p w14:paraId="1DFB0E98" w14:textId="77777777" w:rsidR="00CC60CB" w:rsidRPr="00CC60CB" w:rsidRDefault="00CC60CB" w:rsidP="00CC60CB">
      <w:pPr>
        <w:pStyle w:val="a4"/>
        <w:jc w:val="center"/>
        <w:rPr>
          <w:rFonts w:ascii="Times New Roman" w:hAnsi="Times New Roman" w:cs="Times New Roman"/>
        </w:rPr>
      </w:pPr>
      <w:r w:rsidRPr="00CC60CB">
        <w:rPr>
          <w:rFonts w:ascii="Times New Roman" w:hAnsi="Times New Roman" w:cs="Times New Roman"/>
        </w:rPr>
        <w:t xml:space="preserve">140003 Павлодар </w:t>
      </w:r>
      <w:proofErr w:type="spellStart"/>
      <w:r w:rsidRPr="00CC60CB">
        <w:rPr>
          <w:rFonts w:ascii="Times New Roman" w:hAnsi="Times New Roman" w:cs="Times New Roman"/>
        </w:rPr>
        <w:t>қ.Щедрин</w:t>
      </w:r>
      <w:proofErr w:type="spellEnd"/>
      <w:r w:rsidRPr="00CC60CB">
        <w:rPr>
          <w:rFonts w:ascii="Times New Roman" w:hAnsi="Times New Roman" w:cs="Times New Roman"/>
        </w:rPr>
        <w:t xml:space="preserve"> </w:t>
      </w:r>
      <w:proofErr w:type="spellStart"/>
      <w:r w:rsidRPr="00CC60CB">
        <w:rPr>
          <w:rFonts w:ascii="Times New Roman" w:hAnsi="Times New Roman" w:cs="Times New Roman"/>
        </w:rPr>
        <w:t>көшесі</w:t>
      </w:r>
      <w:proofErr w:type="spellEnd"/>
      <w:r w:rsidRPr="00CC60CB">
        <w:rPr>
          <w:rFonts w:ascii="Times New Roman" w:hAnsi="Times New Roman" w:cs="Times New Roman"/>
        </w:rPr>
        <w:t xml:space="preserve">, 63         140003 </w:t>
      </w:r>
      <w:proofErr w:type="spellStart"/>
      <w:r w:rsidRPr="00CC60CB">
        <w:rPr>
          <w:rFonts w:ascii="Times New Roman" w:hAnsi="Times New Roman" w:cs="Times New Roman"/>
        </w:rPr>
        <w:t>г.Павлодар</w:t>
      </w:r>
      <w:proofErr w:type="spellEnd"/>
      <w:r w:rsidRPr="00CC60CB">
        <w:rPr>
          <w:rFonts w:ascii="Times New Roman" w:hAnsi="Times New Roman" w:cs="Times New Roman"/>
        </w:rPr>
        <w:t xml:space="preserve"> </w:t>
      </w:r>
      <w:proofErr w:type="spellStart"/>
      <w:r w:rsidRPr="00CC60CB">
        <w:rPr>
          <w:rFonts w:ascii="Times New Roman" w:hAnsi="Times New Roman" w:cs="Times New Roman"/>
        </w:rPr>
        <w:t>ул.Щедрина</w:t>
      </w:r>
      <w:proofErr w:type="spellEnd"/>
      <w:r w:rsidRPr="00CC60CB">
        <w:rPr>
          <w:rFonts w:ascii="Times New Roman" w:hAnsi="Times New Roman" w:cs="Times New Roman"/>
        </w:rPr>
        <w:t xml:space="preserve"> 63</w:t>
      </w:r>
    </w:p>
    <w:p w14:paraId="436BADFE" w14:textId="77777777" w:rsidR="00CC60CB" w:rsidRPr="00CC60CB" w:rsidRDefault="00CC60CB" w:rsidP="00CC60CB">
      <w:pPr>
        <w:pStyle w:val="a4"/>
        <w:jc w:val="center"/>
        <w:rPr>
          <w:rFonts w:ascii="Times New Roman" w:hAnsi="Times New Roman" w:cs="Times New Roman"/>
        </w:rPr>
      </w:pPr>
      <w:proofErr w:type="gramStart"/>
      <w:r w:rsidRPr="00CC60CB">
        <w:rPr>
          <w:rFonts w:ascii="Times New Roman" w:hAnsi="Times New Roman" w:cs="Times New Roman"/>
        </w:rPr>
        <w:t>тел</w:t>
      </w:r>
      <w:proofErr w:type="gramEnd"/>
      <w:r w:rsidRPr="00CC60CB">
        <w:rPr>
          <w:rFonts w:ascii="Times New Roman" w:hAnsi="Times New Roman" w:cs="Times New Roman"/>
        </w:rPr>
        <w:t>/факс.50-05-50   е-</w:t>
      </w:r>
      <w:proofErr w:type="spellStart"/>
      <w:r w:rsidRPr="00CC60CB">
        <w:rPr>
          <w:rFonts w:ascii="Times New Roman" w:hAnsi="Times New Roman" w:cs="Times New Roman"/>
        </w:rPr>
        <w:t>mail</w:t>
      </w:r>
      <w:proofErr w:type="spellEnd"/>
      <w:r w:rsidRPr="00CC60CB">
        <w:rPr>
          <w:rFonts w:ascii="Times New Roman" w:hAnsi="Times New Roman" w:cs="Times New Roman"/>
        </w:rPr>
        <w:t xml:space="preserve">: </w:t>
      </w:r>
      <w:hyperlink r:id="rId6" w:history="1">
        <w:r w:rsidRPr="00CC60CB">
          <w:rPr>
            <w:rStyle w:val="a5"/>
            <w:rFonts w:ascii="Times New Roman" w:hAnsi="Times New Roman" w:cs="Times New Roman"/>
            <w:lang w:val="en-US"/>
          </w:rPr>
          <w:t>ob</w:t>
        </w:r>
        <w:r w:rsidRPr="00CC60CB">
          <w:rPr>
            <w:rStyle w:val="a5"/>
            <w:rFonts w:ascii="Times New Roman" w:hAnsi="Times New Roman" w:cs="Times New Roman"/>
          </w:rPr>
          <w:t>_</w:t>
        </w:r>
        <w:r w:rsidRPr="00CC60CB">
          <w:rPr>
            <w:rStyle w:val="a5"/>
            <w:rFonts w:ascii="Times New Roman" w:hAnsi="Times New Roman" w:cs="Times New Roman"/>
            <w:lang w:val="en-US"/>
          </w:rPr>
          <w:t>pv</w:t>
        </w:r>
        <w:r w:rsidRPr="00CC60CB">
          <w:rPr>
            <w:rStyle w:val="a5"/>
            <w:rFonts w:ascii="Times New Roman" w:hAnsi="Times New Roman" w:cs="Times New Roman"/>
          </w:rPr>
          <w:t>@mail.ru</w:t>
        </w:r>
      </w:hyperlink>
      <w:r w:rsidRPr="00CC60CB">
        <w:rPr>
          <w:rFonts w:ascii="Times New Roman" w:hAnsi="Times New Roman" w:cs="Times New Roman"/>
        </w:rPr>
        <w:t xml:space="preserve">     тел/факс. 50-05-50</w:t>
      </w:r>
    </w:p>
    <w:p w14:paraId="61D6DFB8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</w:p>
    <w:p w14:paraId="0B517083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</w:p>
    <w:p w14:paraId="4E55FCD3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</w:p>
    <w:p w14:paraId="1CE4636A" w14:textId="77777777" w:rsidR="002239BF" w:rsidRPr="002239BF" w:rsidRDefault="002239BF" w:rsidP="002239BF">
      <w:pPr>
        <w:pStyle w:val="a4"/>
        <w:jc w:val="center"/>
        <w:rPr>
          <w:rStyle w:val="q4iawc"/>
          <w:rFonts w:ascii="Times New Roman" w:hAnsi="Times New Roman" w:cs="Times New Roman"/>
          <w:b/>
          <w:sz w:val="28"/>
          <w:szCs w:val="28"/>
          <w:lang w:val="kk-KZ"/>
        </w:rPr>
      </w:pPr>
      <w:r w:rsidRPr="002239BF">
        <w:rPr>
          <w:rStyle w:val="q4iawc"/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 заңнама талаптарын сақтау бойынша іс-шаралар жоспарының орындалуы туралы 2022 жылдың сәуіріне</w:t>
      </w:r>
    </w:p>
    <w:p w14:paraId="0141C5EB" w14:textId="5E885548" w:rsidR="002239BF" w:rsidRPr="002239BF" w:rsidRDefault="002239BF" w:rsidP="002239BF">
      <w:pPr>
        <w:pStyle w:val="a4"/>
        <w:jc w:val="center"/>
        <w:rPr>
          <w:rStyle w:val="q4iawc"/>
          <w:rFonts w:ascii="Times New Roman" w:hAnsi="Times New Roman" w:cs="Times New Roman"/>
          <w:b/>
          <w:sz w:val="28"/>
          <w:szCs w:val="28"/>
          <w:lang w:val="kk-KZ"/>
        </w:rPr>
      </w:pPr>
      <w:r w:rsidRPr="002239BF">
        <w:rPr>
          <w:rStyle w:val="q4iawc"/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14:paraId="20688E5C" w14:textId="77777777" w:rsidR="002239BF" w:rsidRPr="002239BF" w:rsidRDefault="002239BF" w:rsidP="002239BF">
      <w:pPr>
        <w:pStyle w:val="a4"/>
        <w:jc w:val="center"/>
        <w:rPr>
          <w:rStyle w:val="q4iawc"/>
          <w:rFonts w:ascii="Times New Roman" w:hAnsi="Times New Roman" w:cs="Times New Roman"/>
          <w:b/>
          <w:sz w:val="28"/>
          <w:szCs w:val="28"/>
          <w:lang w:val="kk-KZ"/>
        </w:rPr>
      </w:pPr>
    </w:p>
    <w:p w14:paraId="662A1525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</w:p>
    <w:p w14:paraId="777A0F58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</w:p>
    <w:p w14:paraId="0EF404D2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Елімізде сыбайлас жемқорлық көріністерімен тиімді күресу мәселелеріне мемлекет тарапынан да, қоғам тарапынан да үлкен көңіл бөлінуде. </w:t>
      </w:r>
    </w:p>
    <w:p w14:paraId="16861259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>Елімізде сыбайлас жемқорлық көріністерімен тиімді күресу мәселелеріне мемлекет тарапынан да, қоғам тарапынан да үлкен көңіл бөлінуде.</w:t>
      </w:r>
    </w:p>
    <w:p w14:paraId="72E2333D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жүйесінде сыбайлас жемқорлық тәуекелдерін, олардың туындауымен бірге жүретін жағдайлар мен себептерді анықтау және азайту негізгі болып табылады.</w:t>
      </w:r>
    </w:p>
    <w:p w14:paraId="552709E1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 тәуекелдерін талдау сыбайлас жемқорлыққа қарсы күрестің жаңа құралы болып табылады.</w:t>
      </w:r>
    </w:p>
    <w:p w14:paraId="73193C29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Сонымен, ағымдағы жылдың 15 сәуірі. </w:t>
      </w: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Ғ. Сұлтанов атындағы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Павлодар </w:t>
      </w: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облыстық ауруханасы»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КМК-да сыбайлас жемқорлық тәуекелдеріне ішкі талдау жүргізу бойынша түсіндіру жұмыстары жүргізілді. </w:t>
      </w:r>
    </w:p>
    <w:p w14:paraId="6D06AE66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>Іс-шара барысында заңнама нормалары мен рәсімдер түсіндірілді, сонымен қатар сыбайлас жемқорлық тәуекелдеріне ішкі және сыртқы талдаулар жүргізудің маңыздылығы айтылды.</w:t>
      </w:r>
    </w:p>
    <w:p w14:paraId="524B4D68" w14:textId="7F1EF8CB" w:rsidR="000F2C4C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2239BF"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 Іс-шараның қорытындысы бойынша сыбайлас жемқорлық деңгейін төмендету бойынша алдын алу шараларының маңыздылығына қатысты түсіндірмелер берілді, сыбайлас жемқорлық тәуекелдеріне ішкі талдау жүргізуде формальды көзқарасты болдырмау бойынша практикалық ұсыныстар берілді.</w:t>
      </w:r>
    </w:p>
    <w:p w14:paraId="623B7CAE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</w:p>
    <w:p w14:paraId="1F2AFFA5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</w:p>
    <w:p w14:paraId="4F9E2E03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</w:p>
    <w:p w14:paraId="02581777" w14:textId="77777777" w:rsidR="002239BF" w:rsidRDefault="002239BF" w:rsidP="00614294">
      <w:pPr>
        <w:pStyle w:val="a4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</w:p>
    <w:p w14:paraId="0888D2B4" w14:textId="0407E5CA" w:rsidR="002239BF" w:rsidRPr="002239BF" w:rsidRDefault="002239BF" w:rsidP="0061429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9BF">
        <w:rPr>
          <w:rStyle w:val="q4iawc"/>
          <w:rFonts w:ascii="Times New Roman" w:hAnsi="Times New Roman" w:cs="Times New Roman"/>
          <w:b/>
          <w:sz w:val="28"/>
          <w:szCs w:val="28"/>
          <w:lang w:val="kk-KZ"/>
        </w:rPr>
        <w:t xml:space="preserve">            Директор                                                             А. Мусабеков</w:t>
      </w:r>
    </w:p>
    <w:sectPr w:rsidR="002239BF" w:rsidRPr="0022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A2"/>
    <w:rsid w:val="000F2C4C"/>
    <w:rsid w:val="002239BF"/>
    <w:rsid w:val="00614294"/>
    <w:rsid w:val="007612E0"/>
    <w:rsid w:val="00860EC5"/>
    <w:rsid w:val="00CC60CB"/>
    <w:rsid w:val="00E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4885"/>
  <w15:chartTrackingRefBased/>
  <w15:docId w15:val="{0589D0D5-ABA8-45D4-8730-963F887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CB"/>
  </w:style>
  <w:style w:type="paragraph" w:styleId="1">
    <w:name w:val="heading 1"/>
    <w:basedOn w:val="a"/>
    <w:next w:val="a"/>
    <w:link w:val="10"/>
    <w:uiPriority w:val="9"/>
    <w:qFormat/>
    <w:rsid w:val="0076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4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sadstext1q-3l">
    <w:name w:val="ads__ads_text___1q-3l"/>
    <w:basedOn w:val="a0"/>
    <w:rsid w:val="00614294"/>
  </w:style>
  <w:style w:type="paragraph" w:styleId="a4">
    <w:name w:val="No Spacing"/>
    <w:uiPriority w:val="1"/>
    <w:qFormat/>
    <w:rsid w:val="006142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1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61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unhideWhenUsed/>
    <w:rsid w:val="007612E0"/>
    <w:rPr>
      <w:color w:val="0000FF"/>
      <w:u w:val="single"/>
    </w:rPr>
  </w:style>
  <w:style w:type="character" w:customStyle="1" w:styleId="q4iawc">
    <w:name w:val="q4iawc"/>
    <w:basedOn w:val="a0"/>
    <w:rsid w:val="002239BF"/>
  </w:style>
  <w:style w:type="paragraph" w:styleId="2">
    <w:name w:val="Body Text Indent 2"/>
    <w:basedOn w:val="a"/>
    <w:link w:val="20"/>
    <w:unhideWhenUsed/>
    <w:rsid w:val="002239B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39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4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54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105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464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4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29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_pv@mail.ru" TargetMode="External"/><Relationship Id="rId5" Type="http://schemas.openxmlformats.org/officeDocument/2006/relationships/hyperlink" Target="mailto:ob_pv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Елубаевна</dc:creator>
  <cp:keywords/>
  <dc:description/>
  <cp:lastModifiedBy>STAT-ERNAR</cp:lastModifiedBy>
  <cp:revision>4</cp:revision>
  <dcterms:created xsi:type="dcterms:W3CDTF">2022-04-22T09:00:00Z</dcterms:created>
  <dcterms:modified xsi:type="dcterms:W3CDTF">2022-06-01T05:35:00Z</dcterms:modified>
</cp:coreProperties>
</file>