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9703E9" w:rsidRDefault="009703E9" w:rsidP="009703E9">
      <w:pPr>
        <w:ind w:left="495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9703E9" w:rsidRDefault="009703E9" w:rsidP="009703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Наблюдательного </w:t>
      </w:r>
    </w:p>
    <w:p w:rsidR="009703E9" w:rsidRDefault="009703E9" w:rsidP="0097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совета КГП на ПХВ</w:t>
      </w:r>
    </w:p>
    <w:p w:rsidR="009703E9" w:rsidRDefault="009703E9" w:rsidP="009703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«Павлодарская областная</w:t>
      </w:r>
    </w:p>
    <w:p w:rsidR="009703E9" w:rsidRDefault="009703E9" w:rsidP="009703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больница им.Г.Султанова»</w:t>
      </w:r>
    </w:p>
    <w:p w:rsidR="009703E9" w:rsidRPr="00763025" w:rsidRDefault="009703E9" w:rsidP="009703E9">
      <w:pPr>
        <w:jc w:val="right"/>
        <w:rPr>
          <w:b/>
          <w:sz w:val="28"/>
          <w:szCs w:val="28"/>
        </w:rPr>
      </w:pPr>
      <w:r w:rsidRPr="00763025">
        <w:rPr>
          <w:b/>
          <w:sz w:val="28"/>
          <w:szCs w:val="28"/>
        </w:rPr>
        <w:t>____________ А.Н.</w:t>
      </w:r>
      <w:r>
        <w:rPr>
          <w:b/>
          <w:sz w:val="28"/>
          <w:szCs w:val="28"/>
        </w:rPr>
        <w:t xml:space="preserve"> </w:t>
      </w:r>
      <w:r w:rsidRPr="00763025">
        <w:rPr>
          <w:b/>
          <w:sz w:val="28"/>
          <w:szCs w:val="28"/>
        </w:rPr>
        <w:t>Ахметов</w:t>
      </w:r>
    </w:p>
    <w:p w:rsidR="005A145A" w:rsidRDefault="009703E9" w:rsidP="009703E9">
      <w:pPr>
        <w:jc w:val="right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«__»__________2022г.</w:t>
      </w: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ind w:left="0" w:firstLine="0"/>
        <w:jc w:val="left"/>
        <w:rPr>
          <w:sz w:val="20"/>
        </w:rPr>
      </w:pPr>
    </w:p>
    <w:p w:rsidR="005A145A" w:rsidRDefault="005A145A">
      <w:pPr>
        <w:pStyle w:val="a3"/>
        <w:spacing w:before="10"/>
        <w:ind w:left="0" w:firstLine="0"/>
        <w:jc w:val="left"/>
      </w:pPr>
    </w:p>
    <w:p w:rsidR="005A145A" w:rsidRPr="007F7A3A" w:rsidRDefault="00DC6CF5">
      <w:pPr>
        <w:spacing w:before="89"/>
        <w:ind w:left="1060" w:right="982"/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Кодекс корпоративного управления </w:t>
      </w:r>
      <w:r w:rsidR="007F7A3A">
        <w:rPr>
          <w:b/>
          <w:sz w:val="28"/>
          <w:lang w:val="kk-KZ"/>
        </w:rPr>
        <w:t>КГП на ПХВ «</w:t>
      </w:r>
      <w:r w:rsidR="006C3DF2">
        <w:rPr>
          <w:b/>
          <w:sz w:val="28"/>
          <w:lang w:val="kk-KZ"/>
        </w:rPr>
        <w:t>Павлодарская областная больница им. Г. Султанова</w:t>
      </w:r>
      <w:r w:rsidR="007F7A3A">
        <w:rPr>
          <w:b/>
          <w:sz w:val="28"/>
          <w:lang w:val="kk-KZ"/>
        </w:rPr>
        <w:t>»</w:t>
      </w:r>
      <w:r w:rsidR="006C3DF2">
        <w:rPr>
          <w:b/>
          <w:sz w:val="28"/>
          <w:lang w:val="kk-KZ"/>
        </w:rPr>
        <w:t>, управления здравоохранения Павлодарской области, акимата Павлодарской области</w:t>
      </w: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A145A">
      <w:pPr>
        <w:pStyle w:val="a3"/>
        <w:ind w:left="0" w:firstLine="0"/>
        <w:jc w:val="left"/>
        <w:rPr>
          <w:b/>
          <w:sz w:val="30"/>
        </w:rPr>
      </w:pPr>
    </w:p>
    <w:p w:rsidR="005A145A" w:rsidRDefault="005B4361">
      <w:pPr>
        <w:pStyle w:val="1"/>
        <w:tabs>
          <w:tab w:val="left" w:pos="1943"/>
        </w:tabs>
        <w:spacing w:before="207"/>
        <w:ind w:left="78"/>
        <w:jc w:val="center"/>
      </w:pPr>
      <w:r>
        <w:t>г</w:t>
      </w:r>
      <w:r w:rsidR="00CF1652">
        <w:t>.</w:t>
      </w:r>
      <w:r w:rsidR="007F7A3A">
        <w:t xml:space="preserve"> </w:t>
      </w:r>
      <w:r w:rsidR="007F7A3A">
        <w:rPr>
          <w:u w:val="single"/>
        </w:rPr>
        <w:t>Павлодар</w:t>
      </w:r>
      <w:r w:rsidR="00DC6CF5">
        <w:t>, 20</w:t>
      </w:r>
      <w:r w:rsidR="001B6ABB">
        <w:t>22</w:t>
      </w:r>
      <w:r w:rsidR="00DC6CF5">
        <w:rPr>
          <w:spacing w:val="-1"/>
        </w:rPr>
        <w:t xml:space="preserve"> </w:t>
      </w:r>
      <w:r w:rsidR="00DC6CF5">
        <w:t>год</w:t>
      </w:r>
    </w:p>
    <w:p w:rsidR="005A145A" w:rsidRDefault="005A145A">
      <w:pPr>
        <w:jc w:val="center"/>
        <w:sectPr w:rsidR="005A145A">
          <w:type w:val="continuous"/>
          <w:pgSz w:w="11910" w:h="16840"/>
          <w:pgMar w:top="620" w:right="940" w:bottom="280" w:left="860" w:header="720" w:footer="720" w:gutter="0"/>
          <w:cols w:space="720"/>
        </w:sectPr>
      </w:pPr>
    </w:p>
    <w:p w:rsidR="00454FFE" w:rsidRDefault="00454FFE">
      <w:pPr>
        <w:spacing w:before="62"/>
        <w:ind w:left="220"/>
        <w:rPr>
          <w:b/>
          <w:sz w:val="28"/>
          <w:szCs w:val="28"/>
        </w:rPr>
      </w:pPr>
    </w:p>
    <w:p w:rsidR="00454FFE" w:rsidRDefault="00454FFE">
      <w:pPr>
        <w:spacing w:before="62"/>
        <w:ind w:left="220"/>
        <w:rPr>
          <w:b/>
          <w:sz w:val="28"/>
          <w:szCs w:val="28"/>
        </w:rPr>
      </w:pPr>
    </w:p>
    <w:p w:rsidR="00454FFE" w:rsidRDefault="00454FFE">
      <w:pPr>
        <w:spacing w:before="62"/>
        <w:ind w:left="220"/>
        <w:rPr>
          <w:b/>
          <w:sz w:val="28"/>
          <w:szCs w:val="28"/>
        </w:rPr>
      </w:pPr>
    </w:p>
    <w:p w:rsidR="005A145A" w:rsidRPr="00454FFE" w:rsidRDefault="00DC6CF5">
      <w:pPr>
        <w:spacing w:before="62"/>
        <w:ind w:left="220"/>
        <w:rPr>
          <w:b/>
          <w:sz w:val="28"/>
          <w:szCs w:val="28"/>
        </w:rPr>
      </w:pPr>
      <w:r w:rsidRPr="00454FFE">
        <w:rPr>
          <w:b/>
          <w:sz w:val="28"/>
          <w:szCs w:val="28"/>
        </w:rPr>
        <w:t>Содержание</w:t>
      </w:r>
    </w:p>
    <w:p w:rsidR="005A145A" w:rsidRDefault="005A145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566"/>
      </w:tblGrid>
      <w:tr w:rsidR="005A145A" w:rsidRPr="00454FFE">
        <w:trPr>
          <w:trHeight w:val="277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Глава 1. Общее положение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8" w:lineRule="exact"/>
              <w:ind w:right="18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3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Глава 2. Принципы корпоративного управления Предприятия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6" w:lineRule="exact"/>
              <w:ind w:right="18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4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1. Принцип разграничения полномочий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8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5</w:t>
            </w:r>
          </w:p>
        </w:tc>
      </w:tr>
      <w:tr w:rsidR="005A145A" w:rsidRPr="00454FFE">
        <w:trPr>
          <w:trHeight w:val="277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2. Принцип защиты прав и интересов собственника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8" w:lineRule="exact"/>
              <w:ind w:right="18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6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3. Обеспечение прав собственника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8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7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4. Эффективный наблюдательный совет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8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7</w:t>
            </w:r>
          </w:p>
        </w:tc>
      </w:tr>
      <w:tr w:rsidR="005A145A" w:rsidRPr="00454FFE">
        <w:trPr>
          <w:trHeight w:val="277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5. Вознаграждение членов наблюдательного совета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8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11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10. Организация деятельности наблюдательного совета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14</w:t>
            </w:r>
          </w:p>
        </w:tc>
      </w:tr>
      <w:tr w:rsidR="005A145A" w:rsidRPr="00454FFE">
        <w:trPr>
          <w:trHeight w:val="277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11. Оценка деятельности наблюдательного совета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8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15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12. Секретарь наблюдательного совета Предприятия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6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16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15. Коллегиальный исполнительный орган. Правление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19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16. Оценка и вознаграждение членов правления Предприятия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21</w:t>
            </w:r>
          </w:p>
        </w:tc>
      </w:tr>
      <w:tr w:rsidR="005A145A" w:rsidRPr="00454FFE">
        <w:trPr>
          <w:trHeight w:val="277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17. Единоличный исполнительный орган. Руководитель Предприятия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8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21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18. Принцип устойчивого развития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22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19. Управление рисками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25</w:t>
            </w:r>
          </w:p>
        </w:tc>
      </w:tr>
      <w:tr w:rsidR="005A145A" w:rsidRPr="00454FFE">
        <w:trPr>
          <w:trHeight w:val="277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21. Регулирование корпоративных конфликтов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8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30</w:t>
            </w:r>
          </w:p>
        </w:tc>
      </w:tr>
      <w:tr w:rsidR="005A145A" w:rsidRPr="00454FFE">
        <w:trPr>
          <w:trHeight w:val="275"/>
        </w:trPr>
        <w:tc>
          <w:tcPr>
            <w:tcW w:w="8757" w:type="dxa"/>
          </w:tcPr>
          <w:p w:rsidR="005A145A" w:rsidRPr="00454FFE" w:rsidRDefault="00DC6CF5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22. Регулирование конфликта интересов</w:t>
            </w:r>
          </w:p>
        </w:tc>
        <w:tc>
          <w:tcPr>
            <w:tcW w:w="566" w:type="dxa"/>
          </w:tcPr>
          <w:p w:rsidR="005A145A" w:rsidRPr="00454FFE" w:rsidRDefault="00DC6CF5">
            <w:pPr>
              <w:pStyle w:val="TableParagraph"/>
              <w:spacing w:line="255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31</w:t>
            </w:r>
          </w:p>
        </w:tc>
      </w:tr>
      <w:tr w:rsidR="005A145A" w:rsidRPr="00454FFE">
        <w:trPr>
          <w:trHeight w:val="551"/>
        </w:trPr>
        <w:tc>
          <w:tcPr>
            <w:tcW w:w="8757" w:type="dxa"/>
          </w:tcPr>
          <w:p w:rsidR="005A145A" w:rsidRPr="00454FFE" w:rsidRDefault="00DC6CF5" w:rsidP="00454FFE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Параграф 23. Принцип прозрачности и объективности раскрытия информации о</w:t>
            </w:r>
            <w:r w:rsidR="00454FFE">
              <w:rPr>
                <w:sz w:val="28"/>
                <w:szCs w:val="28"/>
              </w:rPr>
              <w:t xml:space="preserve"> </w:t>
            </w:r>
            <w:r w:rsidRPr="00454FFE">
              <w:rPr>
                <w:sz w:val="28"/>
                <w:szCs w:val="28"/>
              </w:rPr>
              <w:t>деятельности Предприятия</w:t>
            </w:r>
          </w:p>
        </w:tc>
        <w:tc>
          <w:tcPr>
            <w:tcW w:w="566" w:type="dxa"/>
          </w:tcPr>
          <w:p w:rsidR="005A145A" w:rsidRPr="00454FFE" w:rsidRDefault="005A145A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5A145A" w:rsidRPr="00454FFE" w:rsidRDefault="00DC6CF5" w:rsidP="008E05EE">
            <w:pPr>
              <w:pStyle w:val="TableParagraph"/>
              <w:spacing w:line="264" w:lineRule="exact"/>
              <w:ind w:right="124"/>
              <w:jc w:val="right"/>
              <w:rPr>
                <w:sz w:val="28"/>
                <w:szCs w:val="28"/>
              </w:rPr>
            </w:pPr>
            <w:r w:rsidRPr="00454FFE">
              <w:rPr>
                <w:sz w:val="28"/>
                <w:szCs w:val="28"/>
              </w:rPr>
              <w:t>3</w:t>
            </w:r>
            <w:r w:rsidR="008E05EE" w:rsidRPr="00454FFE">
              <w:rPr>
                <w:sz w:val="28"/>
                <w:szCs w:val="28"/>
              </w:rPr>
              <w:t>2</w:t>
            </w:r>
          </w:p>
        </w:tc>
      </w:tr>
    </w:tbl>
    <w:p w:rsidR="005A145A" w:rsidRDefault="005A145A">
      <w:pPr>
        <w:spacing w:line="258" w:lineRule="exact"/>
        <w:jc w:val="right"/>
        <w:rPr>
          <w:sz w:val="24"/>
        </w:rPr>
        <w:sectPr w:rsidR="005A145A">
          <w:footerReference w:type="default" r:id="rId7"/>
          <w:pgSz w:w="11910" w:h="16840"/>
          <w:pgMar w:top="900" w:right="940" w:bottom="800" w:left="860" w:header="0" w:footer="619" w:gutter="0"/>
          <w:pgNumType w:start="2"/>
          <w:cols w:space="720"/>
        </w:sectPr>
      </w:pPr>
    </w:p>
    <w:p w:rsidR="005A145A" w:rsidRPr="00454FFE" w:rsidRDefault="00DC6CF5">
      <w:pPr>
        <w:spacing w:before="66"/>
        <w:ind w:left="928"/>
        <w:rPr>
          <w:b/>
          <w:sz w:val="26"/>
          <w:szCs w:val="26"/>
        </w:rPr>
      </w:pPr>
      <w:r w:rsidRPr="00454FFE">
        <w:rPr>
          <w:b/>
          <w:sz w:val="26"/>
          <w:szCs w:val="26"/>
        </w:rPr>
        <w:lastRenderedPageBreak/>
        <w:t>Глава 1. Общее положение</w:t>
      </w:r>
    </w:p>
    <w:p w:rsidR="005A145A" w:rsidRPr="00454FFE" w:rsidRDefault="00DC6CF5" w:rsidP="006C3DF2">
      <w:pPr>
        <w:pStyle w:val="a4"/>
        <w:numPr>
          <w:ilvl w:val="0"/>
          <w:numId w:val="33"/>
        </w:numPr>
        <w:tabs>
          <w:tab w:val="left" w:pos="1176"/>
        </w:tabs>
        <w:ind w:right="146" w:firstLine="708"/>
        <w:jc w:val="both"/>
        <w:rPr>
          <w:spacing w:val="-8"/>
          <w:sz w:val="26"/>
          <w:szCs w:val="26"/>
          <w:lang w:val="kk-KZ"/>
        </w:rPr>
      </w:pPr>
      <w:r w:rsidRPr="00454FFE">
        <w:rPr>
          <w:sz w:val="26"/>
          <w:szCs w:val="26"/>
        </w:rPr>
        <w:t xml:space="preserve">В настоящем документе изложен Кодекс корпоративного управления государственного предприятия на праве хозяйственного ведения </w:t>
      </w:r>
      <w:r w:rsidR="006C3DF2" w:rsidRPr="00454FFE">
        <w:rPr>
          <w:spacing w:val="-8"/>
          <w:sz w:val="26"/>
          <w:szCs w:val="26"/>
          <w:lang w:val="kk-KZ"/>
        </w:rPr>
        <w:t>«Павлодарская областная больница им. Г. Султанова», управления здравоохранения Павлодарской области, акимата Павлодарской области</w:t>
      </w:r>
      <w:r w:rsidR="006C3DF2"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(далее -</w:t>
      </w:r>
      <w:r w:rsidRPr="00454FFE">
        <w:rPr>
          <w:spacing w:val="-27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Кодекс).</w:t>
      </w:r>
    </w:p>
    <w:p w:rsidR="005A145A" w:rsidRPr="00454FFE" w:rsidRDefault="00DC6CF5" w:rsidP="006C3DF2">
      <w:pPr>
        <w:ind w:left="142" w:firstLine="709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Кодекс государственного предприятия на праве хозяйственного введения </w:t>
      </w:r>
      <w:r w:rsidR="006C3DF2" w:rsidRPr="00454FFE">
        <w:rPr>
          <w:sz w:val="26"/>
          <w:szCs w:val="26"/>
        </w:rPr>
        <w:t>«Павлодарская областная больница им. Г. Султанова», управления здравоохранения Павлодарской области, акимата Павлодарской области (далее -</w:t>
      </w:r>
      <w:r w:rsidR="001B6ABB" w:rsidRPr="00454FFE">
        <w:rPr>
          <w:sz w:val="26"/>
          <w:szCs w:val="26"/>
        </w:rPr>
        <w:t xml:space="preserve"> </w:t>
      </w:r>
      <w:r w:rsidR="006C3DF2" w:rsidRPr="00454FFE">
        <w:rPr>
          <w:sz w:val="26"/>
          <w:szCs w:val="26"/>
        </w:rPr>
        <w:t xml:space="preserve">«Павлодарская областная больница им. Г. Султанова») </w:t>
      </w:r>
      <w:r w:rsidRPr="00454FFE">
        <w:rPr>
          <w:sz w:val="26"/>
          <w:szCs w:val="26"/>
        </w:rPr>
        <w:t xml:space="preserve"> разработан в соответствии с корпоративными и этическими нормами, а также с признанными в международной практике принципами корпоративного управления.</w:t>
      </w:r>
    </w:p>
    <w:p w:rsidR="005A145A" w:rsidRPr="00454FFE" w:rsidRDefault="00DC6CF5">
      <w:pPr>
        <w:pStyle w:val="a3"/>
        <w:ind w:right="133"/>
        <w:rPr>
          <w:sz w:val="26"/>
          <w:szCs w:val="26"/>
        </w:rPr>
      </w:pPr>
      <w:r w:rsidRPr="00454FFE">
        <w:rPr>
          <w:sz w:val="26"/>
          <w:szCs w:val="26"/>
        </w:rPr>
        <w:t>Кодекс направлен на совершенствование корпоративного управления в Предприятии, обеспечение прозрачности и эффективности управления.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firstLine="708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В настоящем Кодексе используются следующие основные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понятия: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собственник – уполномоченный орган в области здравоохранения (местный исполнительный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орган);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партнеры – поставщики и подрядчики, партнеры в совместных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проектах;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исполнительный орган – единоличный (первый руководитель) или коллегиальный (правление) орган, руководящий текущей деятельностью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план развития – документ, определяющий основные направления деятельности и показатели финансово-хозяйственной деятельности государственного предприятия на пятилетний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период;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spacing w:before="1"/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– орган Предприятия, осуществляющий общее руководство деятельностью организации, за исключением решения вопросов, отнесенных законодательством Республики Казахстан и (или) уставом организации к исключительной компетенции собственника организации и/или Исполнительного органа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корпоративное управление – совокупность процессов,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(акционером), наблюдательным советом (советом директоров), исполнительным органом (правлением), иными органами государственных предприятий и юридических лиц с государственным участием и заинтересованными лицами в интересах собственника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(акционера);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корпоративные события – события, оказывающие существенное влияние на деятельность Предприятия, затрагивающие интересы собственника, определенные Законодательством Республики Казахстан, а также Уставом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корпоративный конфликт – разногласия или спор между собственником и органами Предприятия; членами наблюдательного совета и исполнительного органа, руководителем Службы внутреннего аудита, секретарем наблюдательного совета и иными заинтересованными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сторонами;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198"/>
        </w:tabs>
        <w:spacing w:before="1"/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секретарь наблюдательного совета – работник предприятия, не являющийся членом наблюдательного совета и (или) исполнительного органа предприятия, который назначен и подотчетен наблюдательному совету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31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ключевые показатели (индикаторы) результативности (далее – КПР) – показатели, характеризующие уровень эффективности деятельности Предприятия, должностных лиц и работников Предприятия, которые позволяют оценить эффективность их деятельности. КПР имеют количественное значение, утверждаемое для Предприятия в составе плана развития, либо утверждаемое дифференцированно для каждого работника Предприятия и соответствующее результатам их деятельности за планируемые и отчетные</w:t>
      </w:r>
      <w:r w:rsidRPr="00454FFE">
        <w:rPr>
          <w:spacing w:val="-17"/>
          <w:sz w:val="26"/>
          <w:szCs w:val="26"/>
        </w:rPr>
        <w:t xml:space="preserve"> </w:t>
      </w:r>
      <w:r w:rsidRPr="00454FFE">
        <w:rPr>
          <w:sz w:val="26"/>
          <w:szCs w:val="26"/>
        </w:rPr>
        <w:t>периоды;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должностное лицо – член наблюдательного совета и/или исполнительного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органа;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318"/>
        </w:tabs>
        <w:spacing w:before="1"/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заинтересованные стороны – физические лица, юридические лица, группы физических или юридических лиц, которые оказывают влияние или могут испытывать влияние на деятельность Предприятия, их продуктов или услуг и связанных с этим действий в силу норм законодательства, заключенных договоров (контрактов) или косвенно (опосредованно); основными представителями заинтересованных сторон являются собственник, работники, клиенты, поставщики, государственные органы, инвесторы, общественные организации, население регионов, в которых осуществляется деятельность </w:t>
      </w:r>
      <w:r w:rsidRPr="00454FFE">
        <w:rPr>
          <w:sz w:val="26"/>
          <w:szCs w:val="26"/>
        </w:rPr>
        <w:lastRenderedPageBreak/>
        <w:t>Предприятия;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31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омбудсмен – лицо, назначаемое наблюдательным советом Предприятия, роль которого</w:t>
      </w:r>
      <w:r w:rsidRPr="00454FFE">
        <w:rPr>
          <w:spacing w:val="23"/>
          <w:sz w:val="26"/>
          <w:szCs w:val="26"/>
        </w:rPr>
        <w:t xml:space="preserve"> </w:t>
      </w:r>
      <w:r w:rsidRPr="00454FFE">
        <w:rPr>
          <w:sz w:val="26"/>
          <w:szCs w:val="26"/>
        </w:rPr>
        <w:t>заключается</w:t>
      </w:r>
      <w:r w:rsidRPr="00454FFE">
        <w:rPr>
          <w:spacing w:val="25"/>
          <w:sz w:val="26"/>
          <w:szCs w:val="26"/>
        </w:rPr>
        <w:t xml:space="preserve"> </w:t>
      </w:r>
      <w:r w:rsidRPr="00454FFE">
        <w:rPr>
          <w:sz w:val="26"/>
          <w:szCs w:val="26"/>
        </w:rPr>
        <w:t>в</w:t>
      </w:r>
      <w:r w:rsidRPr="00454FFE">
        <w:rPr>
          <w:spacing w:val="25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консультировании</w:t>
      </w:r>
      <w:r w:rsidRPr="00454FFE">
        <w:rPr>
          <w:spacing w:val="26"/>
          <w:sz w:val="26"/>
          <w:szCs w:val="26"/>
        </w:rPr>
        <w:t xml:space="preserve"> </w:t>
      </w:r>
      <w:r w:rsidRPr="00454FFE">
        <w:rPr>
          <w:sz w:val="26"/>
          <w:szCs w:val="26"/>
        </w:rPr>
        <w:t>обратившихся</w:t>
      </w:r>
      <w:r w:rsidRPr="00454FFE">
        <w:rPr>
          <w:spacing w:val="26"/>
          <w:sz w:val="26"/>
          <w:szCs w:val="26"/>
        </w:rPr>
        <w:t xml:space="preserve"> </w:t>
      </w:r>
      <w:r w:rsidRPr="00454FFE">
        <w:rPr>
          <w:sz w:val="26"/>
          <w:szCs w:val="26"/>
        </w:rPr>
        <w:t>к</w:t>
      </w:r>
      <w:r w:rsidRPr="00454FFE">
        <w:rPr>
          <w:spacing w:val="23"/>
          <w:sz w:val="26"/>
          <w:szCs w:val="26"/>
        </w:rPr>
        <w:t xml:space="preserve"> </w:t>
      </w:r>
      <w:r w:rsidRPr="00454FFE">
        <w:rPr>
          <w:sz w:val="26"/>
          <w:szCs w:val="26"/>
        </w:rPr>
        <w:t>нему</w:t>
      </w:r>
      <w:r w:rsidRPr="00454FFE">
        <w:rPr>
          <w:spacing w:val="18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работников</w:t>
      </w:r>
      <w:r w:rsidRPr="00454FFE">
        <w:rPr>
          <w:spacing w:val="34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</w:t>
      </w:r>
      <w:r w:rsidRPr="00454FFE">
        <w:rPr>
          <w:spacing w:val="23"/>
          <w:sz w:val="26"/>
          <w:szCs w:val="26"/>
        </w:rPr>
        <w:t xml:space="preserve"> </w:t>
      </w:r>
      <w:r w:rsidRPr="00454FFE">
        <w:rPr>
          <w:sz w:val="26"/>
          <w:szCs w:val="26"/>
        </w:rPr>
        <w:t>и</w:t>
      </w:r>
    </w:p>
    <w:p w:rsidR="005A145A" w:rsidRPr="00454FFE" w:rsidRDefault="00DC6CF5">
      <w:pPr>
        <w:pStyle w:val="a3"/>
        <w:spacing w:before="61"/>
        <w:ind w:right="139" w:firstLine="0"/>
        <w:rPr>
          <w:sz w:val="26"/>
          <w:szCs w:val="26"/>
        </w:rPr>
      </w:pPr>
      <w:r w:rsidRPr="00454FFE">
        <w:rPr>
          <w:sz w:val="26"/>
          <w:szCs w:val="26"/>
        </w:rPr>
        <w:t>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Предприятия;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380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устойчивое развитие – это развитие, при котором Предприятие управляет влиянием своей деятельности на окружающую среду, экономику, общество и принимают решения с учетом соблюдения интересов заинтересованных сторон. Устойчивое развитие должно отвечать потребностям нынешнего поколения, не лишая будущие поколения возможности удовлетворять свои</w:t>
      </w:r>
      <w:r w:rsidRPr="00454FFE">
        <w:rPr>
          <w:spacing w:val="3"/>
          <w:sz w:val="26"/>
          <w:szCs w:val="26"/>
        </w:rPr>
        <w:t xml:space="preserve"> </w:t>
      </w:r>
      <w:r w:rsidRPr="00454FFE">
        <w:rPr>
          <w:sz w:val="26"/>
          <w:szCs w:val="26"/>
        </w:rPr>
        <w:t>потребности;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318"/>
        </w:tabs>
        <w:spacing w:before="1"/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независимый член наблюдательного совета - член наблюдательного совета, который не является аффилированным лицом Предприятия и не являлся им в течение трех лет, предшествовавших его избранию в наблюдательный совет, не является аффилированным лицом по отношению к аффилированным лицам данного государственного предприятия; не связан подчиненностью с должностными лицами данного Предприятия или организаций – аффилированных лиц данного Предприятия и не был связан подчиненностью с данными лицами в течение трех лет, предшествовавших его избранию в наблюдательный совет; не является государственным служащим; не участвует в аудите данного Предприятия в качестве аудитора, работающего в составе аудиторской организации, и не участвовал в таком аудите в течение трех лет, предшествовавших его избранию в наблюдательный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совет;</w:t>
      </w:r>
    </w:p>
    <w:p w:rsidR="005A145A" w:rsidRPr="00454FFE" w:rsidRDefault="00DC6CF5">
      <w:pPr>
        <w:pStyle w:val="a4"/>
        <w:numPr>
          <w:ilvl w:val="0"/>
          <w:numId w:val="32"/>
        </w:numPr>
        <w:tabs>
          <w:tab w:val="left" w:pos="1318"/>
        </w:tabs>
        <w:spacing w:before="1"/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фидуциарные обязательства – обязательства, принимаемые на себя каким-либо лицом, осуществляющим свою профессиональную деятельность в пользу другого лица. Имеются две основные фидуциарные обязанности: добросовестность и разумность. Обязанность добросовестности проявляется в том, что в случае конфликта интересов субъект данной обязанности должен действовать исключительно в интересах Предприятия. В свою очередь, обязанность разумности проявляется в применении навыков, знаний и умений, обычно требуемых в подобной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ситуации.</w:t>
      </w:r>
    </w:p>
    <w:p w:rsidR="005A145A" w:rsidRPr="00454FFE" w:rsidRDefault="00DC6CF5">
      <w:pPr>
        <w:pStyle w:val="a3"/>
        <w:ind w:right="143"/>
        <w:rPr>
          <w:sz w:val="26"/>
          <w:szCs w:val="26"/>
        </w:rPr>
      </w:pPr>
      <w:r w:rsidRPr="00454FFE">
        <w:rPr>
          <w:sz w:val="26"/>
          <w:szCs w:val="26"/>
        </w:rPr>
        <w:t>Иные термины, применяемые в настоящем Кодексе, соответствуют терминам и определениям, используемым в законодательстве Республики Казахстан.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firstLine="708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При осуществлении деятельности Предприятие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обеспечивает:</w:t>
      </w:r>
    </w:p>
    <w:p w:rsidR="005A145A" w:rsidRPr="00454FFE" w:rsidRDefault="00DC6CF5">
      <w:pPr>
        <w:pStyle w:val="a4"/>
        <w:numPr>
          <w:ilvl w:val="0"/>
          <w:numId w:val="31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управление Предприятием с соблюдением принципа законности и надлежащим уровнем ответственности, разграничением полномочий, подотчетности и</w:t>
      </w:r>
      <w:r w:rsidRPr="00454FFE">
        <w:rPr>
          <w:spacing w:val="-17"/>
          <w:sz w:val="26"/>
          <w:szCs w:val="26"/>
        </w:rPr>
        <w:t xml:space="preserve"> </w:t>
      </w:r>
      <w:r w:rsidRPr="00454FFE">
        <w:rPr>
          <w:sz w:val="26"/>
          <w:szCs w:val="26"/>
        </w:rPr>
        <w:t>эффективности;</w:t>
      </w:r>
    </w:p>
    <w:p w:rsidR="005A145A" w:rsidRPr="00454FFE" w:rsidRDefault="00DC6CF5">
      <w:pPr>
        <w:pStyle w:val="a4"/>
        <w:numPr>
          <w:ilvl w:val="0"/>
          <w:numId w:val="3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систему управления рисками и внутреннего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3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исключение конфликта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интересов.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Контроль за исполнением Предприятием настоящего Кодекса осуществляется наблюдательным советом Предприятия.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Кодекса, а также на ежегодной основе формирует отчет о соблюдении/несоблюдении его принципов и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положений.</w:t>
      </w:r>
    </w:p>
    <w:p w:rsidR="005A145A" w:rsidRPr="00454FFE" w:rsidRDefault="00DC6CF5">
      <w:pPr>
        <w:pStyle w:val="a3"/>
        <w:spacing w:before="1"/>
        <w:ind w:right="134"/>
        <w:rPr>
          <w:sz w:val="26"/>
          <w:szCs w:val="26"/>
        </w:rPr>
      </w:pPr>
      <w:r w:rsidRPr="00454FFE">
        <w:rPr>
          <w:sz w:val="26"/>
          <w:szCs w:val="26"/>
        </w:rPr>
        <w:t>В последующем данный отчет выносится на рассмотрение Комитетов  наблюдательного совета (при их наличии), утверждается наблюдательным советом и включается в состав годового отчета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Случаи несоблюдения положений настоящего Кодекса рассматриваются на заседаниях Комитетов (при их наличии) и наблюдательного совета с принятием решений, направленных на дальнейшее совершенствование корпоративного управления в</w:t>
      </w:r>
      <w:r w:rsidRPr="00454FFE">
        <w:rPr>
          <w:spacing w:val="-26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Предприятии.</w:t>
      </w:r>
    </w:p>
    <w:p w:rsidR="005A145A" w:rsidRPr="00454FFE" w:rsidRDefault="005A145A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Глава 2. Принципы корпоративного управления Предприятия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Предприятие рассматривает корпоративное управление как средство повышения эффективности деятельности Предприятия, обеспечения </w:t>
      </w:r>
      <w:r w:rsidR="001B6ABB" w:rsidRPr="00454FFE">
        <w:rPr>
          <w:sz w:val="26"/>
          <w:szCs w:val="26"/>
        </w:rPr>
        <w:t>прозрачности</w:t>
      </w:r>
      <w:r w:rsidRPr="00454FFE">
        <w:rPr>
          <w:sz w:val="26"/>
          <w:szCs w:val="26"/>
        </w:rPr>
        <w:t xml:space="preserve"> подотчетности, укрепления его репутации и снижения затрат на привлеченный капитал. Система корпоративного управления предусматривает разграничение полномочий и ответственности между органами, должностными лицами и работниками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Корпоративное управление Предприятия строится на справедливости, честности, ответственности, прозрачности, профессионализме и компетентности. Структура корпоративного управления основывается на уважении прав и интересов всех заинтересованных</w:t>
      </w:r>
      <w:r w:rsidRPr="00454FFE">
        <w:rPr>
          <w:spacing w:val="33"/>
          <w:sz w:val="26"/>
          <w:szCs w:val="26"/>
        </w:rPr>
        <w:t xml:space="preserve"> </w:t>
      </w:r>
      <w:r w:rsidRPr="00454FFE">
        <w:rPr>
          <w:sz w:val="26"/>
          <w:szCs w:val="26"/>
        </w:rPr>
        <w:t>в</w:t>
      </w:r>
      <w:r w:rsidRPr="00454FFE">
        <w:rPr>
          <w:spacing w:val="31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деятельности</w:t>
      </w:r>
      <w:r w:rsidRPr="00454FFE">
        <w:rPr>
          <w:spacing w:val="37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</w:t>
      </w:r>
      <w:r w:rsidRPr="00454FFE">
        <w:rPr>
          <w:spacing w:val="33"/>
          <w:sz w:val="26"/>
          <w:szCs w:val="26"/>
        </w:rPr>
        <w:t xml:space="preserve"> </w:t>
      </w:r>
      <w:r w:rsidRPr="00454FFE">
        <w:rPr>
          <w:sz w:val="26"/>
          <w:szCs w:val="26"/>
        </w:rPr>
        <w:t>лиц</w:t>
      </w:r>
      <w:r w:rsidRPr="00454FFE">
        <w:rPr>
          <w:spacing w:val="32"/>
          <w:sz w:val="26"/>
          <w:szCs w:val="26"/>
        </w:rPr>
        <w:t xml:space="preserve"> </w:t>
      </w:r>
      <w:r w:rsidRPr="00454FFE">
        <w:rPr>
          <w:sz w:val="26"/>
          <w:szCs w:val="26"/>
        </w:rPr>
        <w:t>и</w:t>
      </w:r>
      <w:r w:rsidRPr="00454FFE">
        <w:rPr>
          <w:spacing w:val="32"/>
          <w:sz w:val="26"/>
          <w:szCs w:val="26"/>
        </w:rPr>
        <w:t xml:space="preserve"> </w:t>
      </w:r>
      <w:r w:rsidRPr="00454FFE">
        <w:rPr>
          <w:sz w:val="26"/>
          <w:szCs w:val="26"/>
        </w:rPr>
        <w:t>способствует</w:t>
      </w:r>
      <w:r w:rsidRPr="00454FFE">
        <w:rPr>
          <w:spacing w:val="37"/>
          <w:sz w:val="26"/>
          <w:szCs w:val="26"/>
        </w:rPr>
        <w:t xml:space="preserve"> </w:t>
      </w:r>
      <w:r w:rsidRPr="00454FFE">
        <w:rPr>
          <w:sz w:val="26"/>
          <w:szCs w:val="26"/>
        </w:rPr>
        <w:t>успешной</w:t>
      </w:r>
      <w:r w:rsidRPr="00454FFE">
        <w:rPr>
          <w:spacing w:val="33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деятельности</w:t>
      </w:r>
    </w:p>
    <w:p w:rsidR="005A145A" w:rsidRPr="00454FFE" w:rsidRDefault="00DC6CF5">
      <w:pPr>
        <w:pStyle w:val="a3"/>
        <w:spacing w:before="61"/>
        <w:ind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Предприятия, в том числе росту его ценности, поддержке финансовой стабильности и прибыльности.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firstLine="708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Основополагающими принципами настоящего Кодекса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являются:</w:t>
      </w:r>
    </w:p>
    <w:p w:rsidR="005A145A" w:rsidRPr="00454FFE" w:rsidRDefault="00DC6CF5">
      <w:pPr>
        <w:pStyle w:val="a4"/>
        <w:numPr>
          <w:ilvl w:val="0"/>
          <w:numId w:val="30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принцип разграничения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полномочий;</w:t>
      </w:r>
    </w:p>
    <w:p w:rsidR="005A145A" w:rsidRPr="00454FFE" w:rsidRDefault="00DC6CF5">
      <w:pPr>
        <w:pStyle w:val="a4"/>
        <w:numPr>
          <w:ilvl w:val="0"/>
          <w:numId w:val="30"/>
        </w:numPr>
        <w:tabs>
          <w:tab w:val="left" w:pos="1198"/>
        </w:tabs>
        <w:spacing w:before="1"/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принцип защиты прав и интересов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собственника;</w:t>
      </w:r>
    </w:p>
    <w:p w:rsidR="005A145A" w:rsidRPr="00454FFE" w:rsidRDefault="00DC6CF5">
      <w:pPr>
        <w:pStyle w:val="a4"/>
        <w:numPr>
          <w:ilvl w:val="0"/>
          <w:numId w:val="30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принцип эффективного управления Предприятием наблюдательным советом и исполнительным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органом;</w:t>
      </w:r>
    </w:p>
    <w:p w:rsidR="005A145A" w:rsidRPr="00454FFE" w:rsidRDefault="00DC6CF5">
      <w:pPr>
        <w:pStyle w:val="a4"/>
        <w:numPr>
          <w:ilvl w:val="0"/>
          <w:numId w:val="30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принцип устойчивого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развития;</w:t>
      </w:r>
    </w:p>
    <w:p w:rsidR="005A145A" w:rsidRPr="00454FFE" w:rsidRDefault="00DC6CF5">
      <w:pPr>
        <w:pStyle w:val="a4"/>
        <w:numPr>
          <w:ilvl w:val="0"/>
          <w:numId w:val="30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принцип управления рисками, внутренний контроль и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аудит;</w:t>
      </w:r>
    </w:p>
    <w:p w:rsidR="005A145A" w:rsidRPr="00454FFE" w:rsidRDefault="00DC6CF5">
      <w:pPr>
        <w:pStyle w:val="a4"/>
        <w:numPr>
          <w:ilvl w:val="0"/>
          <w:numId w:val="30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принцип регулирования корпоративных конфликтов и конфликта</w:t>
      </w:r>
      <w:r w:rsidRPr="00454FFE">
        <w:rPr>
          <w:spacing w:val="-12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интересов;</w:t>
      </w:r>
    </w:p>
    <w:p w:rsidR="005A145A" w:rsidRPr="00454FFE" w:rsidRDefault="00DC6CF5">
      <w:pPr>
        <w:pStyle w:val="a4"/>
        <w:numPr>
          <w:ilvl w:val="0"/>
          <w:numId w:val="30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принцип прозрачности и объективности раскрытия информации о деятельности 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17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рамках структуры корпоративного управления Предприятия определяется разделение обязанностей между органами Предприятия, обеспечивается системность и последовательность процессов корпоративного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управления.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Следование принципам корпоративного управления, изложенным в Кодексе, содействует созданию эффективного подхода для проведения объективного анализа деятельности Предприятия и получения рекомендаций от аналитиков, финансовых консультантов и рейтинговых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агентств.</w:t>
      </w:r>
    </w:p>
    <w:p w:rsidR="005A145A" w:rsidRPr="00454FFE" w:rsidRDefault="00454FFE" w:rsidP="00454FFE">
      <w:pPr>
        <w:pStyle w:val="a3"/>
        <w:tabs>
          <w:tab w:val="left" w:pos="6390"/>
        </w:tabs>
        <w:spacing w:before="5"/>
        <w:ind w:left="0"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ab/>
      </w:r>
    </w:p>
    <w:p w:rsidR="005A145A" w:rsidRPr="00454FFE" w:rsidRDefault="00DC6CF5">
      <w:pPr>
        <w:pStyle w:val="1"/>
        <w:spacing w:before="1"/>
        <w:rPr>
          <w:sz w:val="26"/>
          <w:szCs w:val="26"/>
        </w:rPr>
      </w:pPr>
      <w:r w:rsidRPr="00454FFE">
        <w:rPr>
          <w:sz w:val="26"/>
          <w:szCs w:val="26"/>
        </w:rPr>
        <w:t>Параграф 1. Принцип разграничения полномочий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Права, обязанности и полномочия собственника, наблюдательного совета и исполнительного органа определяются согласно действующему законодательству Республики Казахстан.</w:t>
      </w:r>
    </w:p>
    <w:p w:rsidR="005A145A" w:rsidRPr="00454FFE" w:rsidRDefault="00DC6CF5">
      <w:pPr>
        <w:pStyle w:val="a3"/>
        <w:ind w:right="135"/>
        <w:rPr>
          <w:sz w:val="26"/>
          <w:szCs w:val="26"/>
        </w:rPr>
      </w:pPr>
      <w:r w:rsidRPr="00454FFE">
        <w:rPr>
          <w:sz w:val="26"/>
          <w:szCs w:val="26"/>
        </w:rPr>
        <w:t>Уполномоченный орган в области здравоохранения (местный исполнительный орган) разграничивает свои полномочия в качестве собственника Предприятия и полномочия, связанные с выполнением государственных функций в соответствии со статьей 3 Закона Республики Казахстан от 27 ноября 2000 года «Об административных процедурах» с целью предотвращения конфликта интересов между заинтересованными сторонами и осуществляет свои функции в целях увеличения долгосрочной стоимости (ценности) Предприятия с учетом стимулирования развития соответствующей отрасли и/или региона.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Предприятие осуществляет свою деятельность в рамках своей основной (профильной) деятельности. Осуществление новых видов деятельности регулируется Кодексом Республики Казахстан </w:t>
      </w:r>
      <w:r w:rsidRPr="00454FFE">
        <w:rPr>
          <w:spacing w:val="-4"/>
          <w:sz w:val="26"/>
          <w:szCs w:val="26"/>
        </w:rPr>
        <w:t xml:space="preserve">«О </w:t>
      </w:r>
      <w:r w:rsidRPr="00454FFE">
        <w:rPr>
          <w:sz w:val="26"/>
          <w:szCs w:val="26"/>
        </w:rPr>
        <w:t>здоровье народа и системе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здравоохранения».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Предприятии выстраивается оптимальная структура активов, упрощается их структура и организационно-правовая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форма.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Государственный орган (уполномоченный орган в области здравоохранения, местный исполнительный орган) как собственник предоставляет Предприятию полную операционную самостоятельность и не вмешивается в оперативную (текущую) и инвестиционную деятельность Предприятия за исключением случаев, предусмотренных законодательством Республики Казахстан, поручениями Президента Республики Казахстан и Правительства Республики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Казахстан.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Сделки и отношения между Предприятием, собственниками и заинтересованными лицами осуществляются на коммерческой основе в рамках действующего законодательства Республики Казахстан, за исключением случаев, когда одной из основных задач Предприятия и организации, является реализация или содействие в реализации государственной политики по развитию тех или иных отраслей Республики Казахстан.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Экономическая деятельность Предприятия отвечает условиям рынка относительно долговых и долевых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финансов:</w:t>
      </w:r>
    </w:p>
    <w:p w:rsidR="005A145A" w:rsidRPr="00454FFE" w:rsidRDefault="00DC6CF5">
      <w:pPr>
        <w:pStyle w:val="a4"/>
        <w:numPr>
          <w:ilvl w:val="0"/>
          <w:numId w:val="29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отношения Предприятия со всеми участниками рынка (в том числе финансовыми и нефинансовыми организациями), основываются на исключительно коммерческой основе, за исключением случаев, когда одной из основных задач Предприятия, является реализация или содействие в реализации государственной политики по развитию отраслей Республики Казахстан;</w:t>
      </w:r>
    </w:p>
    <w:p w:rsidR="005A145A" w:rsidRPr="00454FFE" w:rsidRDefault="00DC6CF5">
      <w:pPr>
        <w:pStyle w:val="a4"/>
        <w:numPr>
          <w:ilvl w:val="0"/>
          <w:numId w:val="29"/>
        </w:numPr>
        <w:tabs>
          <w:tab w:val="left" w:pos="1198"/>
        </w:tabs>
        <w:spacing w:before="61"/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хозяйственная деятельность Предприятия не получает выгоду от какой-либо косвенной финансовой поддержки, что дает преимущества перед частными конкурентами, за исключением случаев, предусмотренных законодательством Республики</w:t>
      </w:r>
      <w:r w:rsidRPr="00454FFE">
        <w:rPr>
          <w:spacing w:val="-12"/>
          <w:sz w:val="26"/>
          <w:szCs w:val="26"/>
        </w:rPr>
        <w:t xml:space="preserve"> </w:t>
      </w:r>
      <w:r w:rsidRPr="00454FFE">
        <w:rPr>
          <w:sz w:val="26"/>
          <w:szCs w:val="26"/>
        </w:rPr>
        <w:t>Казахстан;</w:t>
      </w:r>
    </w:p>
    <w:p w:rsidR="005A145A" w:rsidRPr="00454FFE" w:rsidRDefault="00DC6CF5">
      <w:pPr>
        <w:pStyle w:val="a4"/>
        <w:numPr>
          <w:ilvl w:val="0"/>
          <w:numId w:val="29"/>
        </w:numPr>
        <w:tabs>
          <w:tab w:val="left" w:pos="1198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соблюдение норм прибыли от хозяйственной деятельности Предприятия с учетом рабочих условий, которые соответствуют результатам, полученным конкурирующими частными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 участии Предприятия в государственных закупках в качестве заказчика, примененные процедуры являются конкурентоспособными, прозрачными (с учетом принципа конфиденциальности) и носят недискриминационный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характер.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Взаимоотношения (взаимодействие) между государственными органом и Предприятием осуществляются через наблюдательный совет и/или исполнительный орган Предприятия в соответствии с принципами корпоративного управления. Роль и функции председателя наблюдательного совета и руководителя исполнительного органа Предприятия разграничивается и закрепляется в документах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раскрывает собственнику, наблюдательному совету Предприятия и иным заинтересованным стор</w:t>
      </w:r>
      <w:r w:rsidR="001B6ABB" w:rsidRPr="00454FFE">
        <w:rPr>
          <w:sz w:val="26"/>
          <w:szCs w:val="26"/>
        </w:rPr>
        <w:t>о</w:t>
      </w:r>
      <w:r w:rsidRPr="00454FFE">
        <w:rPr>
          <w:sz w:val="26"/>
          <w:szCs w:val="26"/>
        </w:rPr>
        <w:t>нам информацию о деятельности Предприятия согласно Законодательству Республики Казахстан, Уставу Предприятия и обеспечивает прозрачность деятельности Предприятия перед всеми заинтересованными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лицами.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left="1295" w:hanging="36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Система корпоративного управления предусматривает взаимоотношения</w:t>
      </w:r>
      <w:r w:rsidRPr="00454FFE">
        <w:rPr>
          <w:spacing w:val="-13"/>
          <w:sz w:val="26"/>
          <w:szCs w:val="26"/>
        </w:rPr>
        <w:t xml:space="preserve"> </w:t>
      </w:r>
      <w:r w:rsidRPr="00454FFE">
        <w:rPr>
          <w:sz w:val="26"/>
          <w:szCs w:val="26"/>
        </w:rPr>
        <w:t>между:</w:t>
      </w:r>
    </w:p>
    <w:p w:rsidR="005A145A" w:rsidRPr="00454FFE" w:rsidRDefault="00DC6CF5">
      <w:pPr>
        <w:pStyle w:val="a4"/>
        <w:numPr>
          <w:ilvl w:val="0"/>
          <w:numId w:val="28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собственником;</w:t>
      </w:r>
    </w:p>
    <w:p w:rsidR="005A145A" w:rsidRPr="00454FFE" w:rsidRDefault="00DC6CF5">
      <w:pPr>
        <w:pStyle w:val="a4"/>
        <w:numPr>
          <w:ilvl w:val="0"/>
          <w:numId w:val="28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наблюдательным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советом;</w:t>
      </w:r>
    </w:p>
    <w:p w:rsidR="005A145A" w:rsidRPr="00454FFE" w:rsidRDefault="00DC6CF5">
      <w:pPr>
        <w:pStyle w:val="a4"/>
        <w:numPr>
          <w:ilvl w:val="0"/>
          <w:numId w:val="28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исполнительным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органом;</w:t>
      </w:r>
    </w:p>
    <w:p w:rsidR="005A145A" w:rsidRPr="00454FFE" w:rsidRDefault="00DC6CF5">
      <w:pPr>
        <w:pStyle w:val="a4"/>
        <w:numPr>
          <w:ilvl w:val="0"/>
          <w:numId w:val="28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заинтересованными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сторонами;</w:t>
      </w:r>
    </w:p>
    <w:p w:rsidR="005A145A" w:rsidRPr="00454FFE" w:rsidRDefault="00DC6CF5">
      <w:pPr>
        <w:pStyle w:val="a4"/>
        <w:numPr>
          <w:ilvl w:val="0"/>
          <w:numId w:val="28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иными органами, определяемыми в соответствии с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Уставом.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35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утверждает положения об органах (в случае если такие положения не предусмотрены Уставом Предприятия) и структурных подразделениях, а также должностные инструкции. Соблюдение положений данных документов обеспечивает системность и последовательность процессов корпоративного управления.</w:t>
      </w:r>
    </w:p>
    <w:p w:rsidR="005A145A" w:rsidRPr="00454FFE" w:rsidRDefault="00DC6CF5">
      <w:pPr>
        <w:pStyle w:val="a3"/>
        <w:ind w:right="140"/>
        <w:rPr>
          <w:sz w:val="26"/>
          <w:szCs w:val="26"/>
        </w:rPr>
      </w:pPr>
      <w:r w:rsidRPr="00454FFE">
        <w:rPr>
          <w:sz w:val="26"/>
          <w:szCs w:val="26"/>
        </w:rPr>
        <w:t>Предприятие, и должностные лица обеспечивают рост долгосрочной стоимости и устойчивое развитие Предприятия, соответственно, и принимаемые решения и действия/бездействие, в порядке, установленном законодательством Республики Казахстан и внутренними документами 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Одной из основных стратегических задач Предприятия является обеспечение роста долгосрочной стоимости и устойчивого развития Предприятия, что отражается в планах развития. Все принимаемые решения и действия соответствуют плану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Основным элементом оценки эффективности деятельности Предприятия и его исполнительного органа является система КПР. Собственник через своих представителей в наблюдательном совете (либо путем письменного уведомления) выражают стратегические ориентиры и свои ожидания по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КПР.</w:t>
      </w:r>
    </w:p>
    <w:p w:rsidR="005A145A" w:rsidRPr="00454FFE" w:rsidRDefault="00DC6CF5">
      <w:pPr>
        <w:pStyle w:val="a3"/>
        <w:spacing w:before="1"/>
        <w:ind w:right="143"/>
        <w:rPr>
          <w:sz w:val="26"/>
          <w:szCs w:val="26"/>
        </w:rPr>
      </w:pPr>
      <w:r w:rsidRPr="00454FFE">
        <w:rPr>
          <w:sz w:val="26"/>
          <w:szCs w:val="26"/>
        </w:rPr>
        <w:t>В целях достижения КПР, Предприятие разрабатывает план развития в соответствии с законодательством Республики Казахстан.</w:t>
      </w:r>
    </w:p>
    <w:p w:rsidR="005A145A" w:rsidRPr="00454FFE" w:rsidRDefault="00DC6CF5">
      <w:pPr>
        <w:pStyle w:val="a3"/>
        <w:ind w:right="136"/>
        <w:rPr>
          <w:sz w:val="26"/>
          <w:szCs w:val="26"/>
        </w:rPr>
      </w:pPr>
      <w:r w:rsidRPr="00454FFE">
        <w:rPr>
          <w:sz w:val="26"/>
          <w:szCs w:val="26"/>
        </w:rPr>
        <w:t>На ежегодной основе осуществляется оценка достижения КПР Предприятия. Данная оценка влияет на вознаграждение руководителя и членов исполнительных органов, принимается во внимание при их переизбрании, а также является одним из оснований для их отстранения от занимаемой должности досрочно.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2. Принцип защиты прав и интересов собственника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Соблюдение прав собственника является ключевым условием для привлечения инвестиций в Предприятии. Корпоративное управление в Предприятии основывается на обеспечении защиты, уважения прав и законных интересов участников и направлено на способствование эффективной деятельности Предприятия, в том числе росту долгосрочной стоимости Предприятия, поддержанию их финансовой стабильности и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прибыльности.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 наличии в Предприятии нескольких Собственников, обеспечивается справедливое отношение к каждому из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них.</w:t>
      </w:r>
    </w:p>
    <w:p w:rsidR="005A145A" w:rsidRPr="00454FFE" w:rsidRDefault="00DC6CF5">
      <w:pPr>
        <w:pStyle w:val="a3"/>
        <w:spacing w:before="61"/>
        <w:ind w:right="137"/>
        <w:rPr>
          <w:sz w:val="26"/>
          <w:szCs w:val="26"/>
        </w:rPr>
      </w:pPr>
      <w:r w:rsidRPr="00454FFE">
        <w:rPr>
          <w:sz w:val="26"/>
          <w:szCs w:val="26"/>
        </w:rPr>
        <w:t>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Предприятия, в том числе росту активов Предприятия и поддержанию финансовой стабильности и прибыльности Предприятия.</w:t>
      </w:r>
    </w:p>
    <w:p w:rsidR="005A145A" w:rsidRPr="00454FFE" w:rsidRDefault="00DC6CF5">
      <w:pPr>
        <w:pStyle w:val="a3"/>
        <w:tabs>
          <w:tab w:val="left" w:pos="5642"/>
        </w:tabs>
        <w:spacing w:before="1"/>
        <w:ind w:left="928" w:right="144"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 xml:space="preserve">Собственник имеет права, предусмотренные Законодательством и Уставом. Корпоративное  </w:t>
      </w:r>
      <w:r w:rsidRPr="00454FFE">
        <w:rPr>
          <w:spacing w:val="10"/>
          <w:sz w:val="26"/>
          <w:szCs w:val="26"/>
        </w:rPr>
        <w:t xml:space="preserve"> </w:t>
      </w:r>
      <w:r w:rsidRPr="00454FFE">
        <w:rPr>
          <w:sz w:val="26"/>
          <w:szCs w:val="26"/>
        </w:rPr>
        <w:t xml:space="preserve">управление  </w:t>
      </w:r>
      <w:r w:rsidRPr="00454FFE">
        <w:rPr>
          <w:spacing w:val="8"/>
          <w:sz w:val="26"/>
          <w:szCs w:val="26"/>
        </w:rPr>
        <w:t xml:space="preserve"> </w:t>
      </w:r>
      <w:r w:rsidRPr="00454FFE">
        <w:rPr>
          <w:sz w:val="26"/>
          <w:szCs w:val="26"/>
        </w:rPr>
        <w:t>обеспечивает</w:t>
      </w:r>
      <w:r w:rsidRPr="00454FFE">
        <w:rPr>
          <w:sz w:val="26"/>
          <w:szCs w:val="26"/>
        </w:rPr>
        <w:tab/>
        <w:t>собственнику реализацию своих</w:t>
      </w:r>
      <w:r w:rsidRPr="00454FFE">
        <w:rPr>
          <w:spacing w:val="34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прав,</w:t>
      </w:r>
    </w:p>
    <w:p w:rsidR="005A145A" w:rsidRPr="00454FFE" w:rsidRDefault="00DC6CF5">
      <w:pPr>
        <w:pStyle w:val="a3"/>
        <w:ind w:right="136" w:firstLine="0"/>
        <w:rPr>
          <w:sz w:val="26"/>
          <w:szCs w:val="26"/>
        </w:rPr>
      </w:pPr>
      <w:r w:rsidRPr="00454FFE">
        <w:rPr>
          <w:sz w:val="26"/>
          <w:szCs w:val="26"/>
        </w:rPr>
        <w:t>связанных с участием в управлении Предприятием. Собственник имеет право в порядке, предусмотренном действующим Законодательством, обращаться в государственные органы для защиты своих прав и законных интересов в случае совершения органами Предприятия действий, нарушающих нормы законодательства Республики Казахстан и Устава, в порядке, предусмотренном действующим законодательством Республики Казахстан.</w:t>
      </w:r>
    </w:p>
    <w:p w:rsidR="005A145A" w:rsidRPr="00454FFE" w:rsidRDefault="00DC6CF5">
      <w:pPr>
        <w:pStyle w:val="a3"/>
        <w:ind w:right="139"/>
        <w:rPr>
          <w:sz w:val="26"/>
          <w:szCs w:val="26"/>
        </w:rPr>
      </w:pPr>
      <w:r w:rsidRPr="00454FFE">
        <w:rPr>
          <w:sz w:val="26"/>
          <w:szCs w:val="26"/>
        </w:rPr>
        <w:t>Порядок обмена информацией между Предприятием и собственником регулируется Законодательством, Уставом и внутренними документами Предприятия.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3. Обеспечение прав Собственника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left="1295" w:hanging="36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Предприятие обеспечивает реализацию прав Собственника, в том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числе:</w:t>
      </w:r>
    </w:p>
    <w:p w:rsidR="005A145A" w:rsidRPr="00454FFE" w:rsidRDefault="00DC6CF5">
      <w:pPr>
        <w:pStyle w:val="a4"/>
        <w:numPr>
          <w:ilvl w:val="0"/>
          <w:numId w:val="27"/>
        </w:numPr>
        <w:tabs>
          <w:tab w:val="left" w:pos="1078"/>
        </w:tabs>
        <w:ind w:right="133" w:firstLine="708"/>
        <w:rPr>
          <w:sz w:val="26"/>
          <w:szCs w:val="26"/>
        </w:rPr>
      </w:pPr>
      <w:r w:rsidRPr="00454FFE">
        <w:rPr>
          <w:sz w:val="26"/>
          <w:szCs w:val="26"/>
        </w:rPr>
        <w:t>право участия в управлении Предприятием и избрания наблюдательного совета в порядке, предусмотренном Законом о государственном имуществе, и/или Уставом Предприятия;</w:t>
      </w:r>
    </w:p>
    <w:p w:rsidR="005A145A" w:rsidRPr="00454FFE" w:rsidRDefault="00DC6CF5">
      <w:pPr>
        <w:pStyle w:val="a4"/>
        <w:numPr>
          <w:ilvl w:val="0"/>
          <w:numId w:val="27"/>
        </w:numPr>
        <w:tabs>
          <w:tab w:val="left" w:pos="1078"/>
        </w:tabs>
        <w:ind w:right="134" w:firstLine="708"/>
        <w:rPr>
          <w:sz w:val="26"/>
          <w:szCs w:val="26"/>
        </w:rPr>
      </w:pPr>
      <w:r w:rsidRPr="00454FFE">
        <w:rPr>
          <w:sz w:val="26"/>
          <w:szCs w:val="26"/>
        </w:rPr>
        <w:t>право на получение информации о деятельности Предприятия, в том числе знакомиться с финансовой отчетностью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27"/>
        </w:numPr>
        <w:tabs>
          <w:tab w:val="left" w:pos="1078"/>
        </w:tabs>
        <w:ind w:right="136" w:firstLine="708"/>
        <w:rPr>
          <w:sz w:val="26"/>
          <w:szCs w:val="26"/>
        </w:rPr>
      </w:pPr>
      <w:r w:rsidRPr="00454FFE">
        <w:rPr>
          <w:sz w:val="26"/>
          <w:szCs w:val="26"/>
        </w:rPr>
        <w:t>право обращения в Предприятие с письменными запросами в отношении его деятельности и получения мотивированных и исчерпывающих ответов в сроки, установленные Уставом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27"/>
        </w:numPr>
        <w:tabs>
          <w:tab w:val="left" w:pos="1078"/>
        </w:tabs>
        <w:ind w:firstLine="708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право на оспаривание в судебном порядке принятые органами Предприятия</w:t>
      </w:r>
      <w:r w:rsidRPr="00454FFE">
        <w:rPr>
          <w:spacing w:val="-16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компетенции.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компетенции.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spacing w:before="1"/>
        <w:rPr>
          <w:sz w:val="26"/>
          <w:szCs w:val="26"/>
        </w:rPr>
      </w:pPr>
      <w:r w:rsidRPr="00454FFE">
        <w:rPr>
          <w:sz w:val="26"/>
          <w:szCs w:val="26"/>
        </w:rPr>
        <w:t>Параграф 4. Эффективный наблюдательный совет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является органом управления, подотчетным Собственнику, обеспечивающим стратегическое руководство организацией и контроль за деятельностью правления.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обеспечивает полную прозрачность своей деятельности перед Собственником, а также внедрение всех положений настоящего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Кодекса.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осуществляет свои функции в соответствии с Законом о государственном имуществе, Уставом Предприятия, настоящим Кодексом, положением о наблюдательном совете и иными внутренними документами 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left="1295" w:hanging="36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уделяет особое внимание вопросам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по:</w:t>
      </w:r>
    </w:p>
    <w:p w:rsidR="005A145A" w:rsidRPr="00454FFE" w:rsidRDefault="00DC6CF5">
      <w:pPr>
        <w:pStyle w:val="a4"/>
        <w:numPr>
          <w:ilvl w:val="0"/>
          <w:numId w:val="26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постановке и мониторингу КПР, устанавливаемых в плане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развития;</w:t>
      </w:r>
    </w:p>
    <w:p w:rsidR="005A145A" w:rsidRPr="00454FFE" w:rsidRDefault="00DC6CF5">
      <w:pPr>
        <w:pStyle w:val="a4"/>
        <w:numPr>
          <w:ilvl w:val="0"/>
          <w:numId w:val="26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организации и надзору за эффективным функционированием системы управления рисками и внутреннего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26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совета;</w:t>
      </w:r>
    </w:p>
    <w:p w:rsidR="005A145A" w:rsidRPr="00454FFE" w:rsidRDefault="00DC6CF5">
      <w:pPr>
        <w:pStyle w:val="a4"/>
        <w:numPr>
          <w:ilvl w:val="0"/>
          <w:numId w:val="26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избранию (переизбранию), вознаграждению, планированию преемственности и надзору за деятельностью исполнительного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органа;</w:t>
      </w:r>
    </w:p>
    <w:p w:rsidR="005A145A" w:rsidRPr="00454FFE" w:rsidRDefault="00DC6CF5">
      <w:pPr>
        <w:pStyle w:val="a4"/>
        <w:numPr>
          <w:ilvl w:val="0"/>
          <w:numId w:val="26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корпоративному управлению и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этике;</w:t>
      </w:r>
    </w:p>
    <w:p w:rsidR="005A145A" w:rsidRPr="00454FFE" w:rsidRDefault="00DC6CF5">
      <w:pPr>
        <w:pStyle w:val="a4"/>
        <w:numPr>
          <w:ilvl w:val="0"/>
          <w:numId w:val="26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соблюдению в Предприятии положений настоящего Кодекса и корпоративных стандартов Предприятия в области деловой этики (Кодекса деловой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этики).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61"/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Члены наблюдательного совета добросовестно выполняют свои функциональные обязанности и в своей деятельности придерживаются следующих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принципов:</w:t>
      </w:r>
    </w:p>
    <w:p w:rsidR="005A145A" w:rsidRPr="00454FFE" w:rsidRDefault="00DC6CF5">
      <w:pPr>
        <w:pStyle w:val="a4"/>
        <w:numPr>
          <w:ilvl w:val="0"/>
          <w:numId w:val="25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действовать в пределах своих полномочий – члены наблюдательного совета принимают решения и действуют в пределах своих полномочий, закрепленных в Законе о государственном имуществе, а также Уставе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25"/>
        </w:numPr>
        <w:tabs>
          <w:tab w:val="left" w:pos="1198"/>
        </w:tabs>
        <w:spacing w:before="1"/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уделять достаточно времени для участия на заседаниях наблюдательного совета, его комитетов (при их наличии) и подготовки к ним. Занятие членом наблюдательного совета должностей в иных юридических лицах допускается после получения одобрения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совета;</w:t>
      </w:r>
    </w:p>
    <w:p w:rsidR="005A145A" w:rsidRPr="00454FFE" w:rsidRDefault="00DC6CF5">
      <w:pPr>
        <w:pStyle w:val="a4"/>
        <w:numPr>
          <w:ilvl w:val="0"/>
          <w:numId w:val="25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способствовать росту долгосрочной стоимости и устойчивого развития</w:t>
      </w:r>
      <w:r w:rsidRPr="00454FFE">
        <w:rPr>
          <w:spacing w:val="14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</w:t>
      </w:r>
    </w:p>
    <w:p w:rsidR="005A145A" w:rsidRPr="00454FFE" w:rsidRDefault="00DC6CF5">
      <w:pPr>
        <w:pStyle w:val="a4"/>
        <w:numPr>
          <w:ilvl w:val="0"/>
          <w:numId w:val="24"/>
        </w:numPr>
        <w:tabs>
          <w:tab w:val="left" w:pos="441"/>
        </w:tabs>
        <w:ind w:right="132" w:firstLine="0"/>
        <w:rPr>
          <w:sz w:val="26"/>
          <w:szCs w:val="26"/>
        </w:rPr>
      </w:pPr>
      <w:r w:rsidRPr="00454FFE">
        <w:rPr>
          <w:sz w:val="26"/>
          <w:szCs w:val="26"/>
        </w:rPr>
        <w:t>члены наблюдательного совета действуют в интересах Предприятия с учетом принципов устойчивого развития; влияние решений и действий членов наблюдательного совета возможно определить посредством следующих вопросов: каковы последствия решения/действия в долгосрочном периоде; каково влияние деятельности организации на общество и окружающую среду;</w:t>
      </w:r>
    </w:p>
    <w:p w:rsidR="005A145A" w:rsidRPr="00454FFE" w:rsidRDefault="00DC6CF5">
      <w:pPr>
        <w:pStyle w:val="a4"/>
        <w:numPr>
          <w:ilvl w:val="0"/>
          <w:numId w:val="25"/>
        </w:numPr>
        <w:tabs>
          <w:tab w:val="left" w:pos="1198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влияние на репутацию Предприятия и высокие стандарты деловой этики; влияние на интересы заинтересованных сторон (перечень вопросов является не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исчерпывающим);</w:t>
      </w:r>
    </w:p>
    <w:p w:rsidR="005A145A" w:rsidRPr="00454FFE" w:rsidRDefault="00DC6CF5">
      <w:pPr>
        <w:pStyle w:val="a4"/>
        <w:numPr>
          <w:ilvl w:val="0"/>
          <w:numId w:val="25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поддерживать высокие стандарты деловой этики – члены наблюдательного совета в своих действиях, решениях и поведении соответствуют высоким стандартам деловой этики и быть примером (образцом) для работников Предприятия;</w:t>
      </w:r>
    </w:p>
    <w:p w:rsidR="005A145A" w:rsidRPr="00454FFE" w:rsidRDefault="00DC6CF5">
      <w:pPr>
        <w:pStyle w:val="a4"/>
        <w:numPr>
          <w:ilvl w:val="0"/>
          <w:numId w:val="25"/>
        </w:numPr>
        <w:tabs>
          <w:tab w:val="left" w:pos="1198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не создавать конфликта интересов – члены наблюдательного совета не допускают возникновения ситуаций, при которых личная заинтересованность может повлиять на надлежащее выполнение им обязанностей члена наблюдательного совета, в случае возникновения ситуаций с конфликтами интересов, которые влияют или потенциально могут повлиять на беспристрастное принятие решений,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решений. Данное требование относится и к другим действиям члена наблюдательного совета, которые прямо или косвенно могут повлиять на надлежащее исполнение обязанностей члена наблюдательного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совета;</w:t>
      </w:r>
    </w:p>
    <w:p w:rsidR="005A145A" w:rsidRPr="00454FFE" w:rsidRDefault="00DC6CF5">
      <w:pPr>
        <w:pStyle w:val="a4"/>
        <w:numPr>
          <w:ilvl w:val="0"/>
          <w:numId w:val="25"/>
        </w:numPr>
        <w:tabs>
          <w:tab w:val="left" w:pos="1198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действовать с должной разумностью, умением и осмотрительностью –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комитетах, включая такие направления как законодательство, корпоративное управление, управление рисками, финансы и аудит, устойчивое развитие, знания отрасли и специфики деятельности Предприятия.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работниками.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Ответственность между наблюдательным советом за обеспечение своей деятельности, выполнению своих функций и обязанностей, в том числе (но не ограничиваясь) по определению стратегических направлений деятельности Предприятия, постановку задач и конкретных, измеримых (оцифрованных) КПР и ответственность исполнительного органа Предприятия за операционную (текущую) деятельность Предприятия, в том числе (но не ограничивая) выполнение поставленных задач и достижение установленных КПР разделяется и закрепляется в соответствующих внутренних документах</w:t>
      </w:r>
      <w:r w:rsidRPr="00454FFE">
        <w:rPr>
          <w:spacing w:val="4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Члены наблюдательного совета выполняют свои обязанности, включая фидуциарные обязанности перед Собственником и отвечают за принимаемые решения, эффективность своей деятельности, действие и/или бездействие согласно подпункту 4) статьи 1 Закона Республики Казахстан </w:t>
      </w:r>
      <w:r w:rsidRPr="00454FFE">
        <w:rPr>
          <w:spacing w:val="-4"/>
          <w:sz w:val="26"/>
          <w:szCs w:val="26"/>
        </w:rPr>
        <w:t xml:space="preserve">«О </w:t>
      </w:r>
      <w:r w:rsidRPr="00454FFE">
        <w:rPr>
          <w:sz w:val="26"/>
          <w:szCs w:val="26"/>
        </w:rPr>
        <w:t>противодействии коррупции». В случае возникновения разных мнений председатель наблюдательного совета обеспечивает рассмотрение всех приемлемых вариантов и предложений, которые высказываются отдельными членами наблюдательного совета, чтобы принять решение, отвечающее интересам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 ежегодных заседаниях Собственника (заслушивании) председатель наблюдательного совета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предоставляет:</w:t>
      </w:r>
    </w:p>
    <w:p w:rsidR="005A145A" w:rsidRPr="00454FFE" w:rsidRDefault="00DC6CF5">
      <w:pPr>
        <w:pStyle w:val="a4"/>
        <w:numPr>
          <w:ilvl w:val="0"/>
          <w:numId w:val="23"/>
        </w:numPr>
        <w:tabs>
          <w:tab w:val="left" w:pos="1198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отчет наблюдательного совета, в котором отражаются итоги деятельности наблюдательного</w:t>
      </w:r>
      <w:r w:rsidRPr="00454FFE">
        <w:rPr>
          <w:spacing w:val="19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</w:t>
      </w:r>
      <w:r w:rsidRPr="00454FFE">
        <w:rPr>
          <w:spacing w:val="21"/>
          <w:sz w:val="26"/>
          <w:szCs w:val="26"/>
        </w:rPr>
        <w:t xml:space="preserve"> </w:t>
      </w:r>
      <w:r w:rsidRPr="00454FFE">
        <w:rPr>
          <w:sz w:val="26"/>
          <w:szCs w:val="26"/>
        </w:rPr>
        <w:t>и</w:t>
      </w:r>
      <w:r w:rsidRPr="00454FFE">
        <w:rPr>
          <w:spacing w:val="21"/>
          <w:sz w:val="26"/>
          <w:szCs w:val="26"/>
        </w:rPr>
        <w:t xml:space="preserve"> </w:t>
      </w:r>
      <w:r w:rsidRPr="00454FFE">
        <w:rPr>
          <w:sz w:val="26"/>
          <w:szCs w:val="26"/>
        </w:rPr>
        <w:t>его</w:t>
      </w:r>
      <w:r w:rsidRPr="00454FFE">
        <w:rPr>
          <w:spacing w:val="19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комитетов</w:t>
      </w:r>
      <w:r w:rsidRPr="00454FFE">
        <w:rPr>
          <w:spacing w:val="24"/>
          <w:sz w:val="26"/>
          <w:szCs w:val="26"/>
        </w:rPr>
        <w:t xml:space="preserve"> </w:t>
      </w:r>
      <w:r w:rsidRPr="00454FFE">
        <w:rPr>
          <w:sz w:val="26"/>
          <w:szCs w:val="26"/>
        </w:rPr>
        <w:t>(при</w:t>
      </w:r>
      <w:r w:rsidRPr="00454FFE">
        <w:rPr>
          <w:spacing w:val="21"/>
          <w:sz w:val="26"/>
          <w:szCs w:val="26"/>
        </w:rPr>
        <w:t xml:space="preserve"> </w:t>
      </w:r>
      <w:r w:rsidRPr="00454FFE">
        <w:rPr>
          <w:sz w:val="26"/>
          <w:szCs w:val="26"/>
        </w:rPr>
        <w:t>их</w:t>
      </w:r>
      <w:r w:rsidRPr="00454FFE">
        <w:rPr>
          <w:spacing w:val="22"/>
          <w:sz w:val="26"/>
          <w:szCs w:val="26"/>
        </w:rPr>
        <w:t xml:space="preserve"> </w:t>
      </w:r>
      <w:r w:rsidRPr="00454FFE">
        <w:rPr>
          <w:sz w:val="26"/>
          <w:szCs w:val="26"/>
        </w:rPr>
        <w:t>наличии)</w:t>
      </w:r>
      <w:r w:rsidRPr="00454FFE">
        <w:rPr>
          <w:spacing w:val="18"/>
          <w:sz w:val="26"/>
          <w:szCs w:val="26"/>
        </w:rPr>
        <w:t xml:space="preserve"> </w:t>
      </w:r>
      <w:r w:rsidRPr="00454FFE">
        <w:rPr>
          <w:sz w:val="26"/>
          <w:szCs w:val="26"/>
        </w:rPr>
        <w:t>за</w:t>
      </w:r>
      <w:r w:rsidRPr="00454FFE">
        <w:rPr>
          <w:spacing w:val="19"/>
          <w:sz w:val="26"/>
          <w:szCs w:val="26"/>
        </w:rPr>
        <w:t xml:space="preserve"> </w:t>
      </w:r>
      <w:r w:rsidRPr="00454FFE">
        <w:rPr>
          <w:sz w:val="26"/>
          <w:szCs w:val="26"/>
        </w:rPr>
        <w:t>отчетный</w:t>
      </w:r>
      <w:r w:rsidRPr="00454FFE">
        <w:rPr>
          <w:spacing w:val="20"/>
          <w:sz w:val="26"/>
          <w:szCs w:val="26"/>
        </w:rPr>
        <w:t xml:space="preserve"> </w:t>
      </w:r>
      <w:r w:rsidRPr="00454FFE">
        <w:rPr>
          <w:sz w:val="26"/>
          <w:szCs w:val="26"/>
        </w:rPr>
        <w:t>период,</w:t>
      </w:r>
      <w:r w:rsidRPr="00454FFE">
        <w:rPr>
          <w:spacing w:val="20"/>
          <w:sz w:val="26"/>
          <w:szCs w:val="26"/>
        </w:rPr>
        <w:t xml:space="preserve"> </w:t>
      </w:r>
      <w:r w:rsidRPr="00454FFE">
        <w:rPr>
          <w:sz w:val="26"/>
          <w:szCs w:val="26"/>
        </w:rPr>
        <w:t>меры,</w:t>
      </w:r>
    </w:p>
    <w:p w:rsidR="005A145A" w:rsidRPr="00454FFE" w:rsidRDefault="00DC6CF5">
      <w:pPr>
        <w:pStyle w:val="a3"/>
        <w:spacing w:before="61"/>
        <w:ind w:right="135" w:firstLine="0"/>
        <w:rPr>
          <w:sz w:val="26"/>
          <w:szCs w:val="26"/>
        </w:rPr>
      </w:pPr>
      <w:r w:rsidRPr="00454FFE">
        <w:rPr>
          <w:sz w:val="26"/>
          <w:szCs w:val="26"/>
        </w:rPr>
        <w:t>предпринятые наблюдательным советом по росту долгосрочной стоимости и устойчивому развитию Предприятия, основные факторы риска, существенные события, рассмотренные вопросы, количество заседаний, форма заседаний, посещаемость, а также другая важная информация – отчет наблюдательного совета включается в состав годового отчета Предприятия;</w:t>
      </w:r>
    </w:p>
    <w:p w:rsidR="005A145A" w:rsidRPr="00454FFE" w:rsidRDefault="00DC6CF5">
      <w:pPr>
        <w:pStyle w:val="a4"/>
        <w:numPr>
          <w:ilvl w:val="0"/>
          <w:numId w:val="23"/>
        </w:numPr>
        <w:tabs>
          <w:tab w:val="left" w:pos="1198"/>
        </w:tabs>
        <w:spacing w:before="1"/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отчет о реализации ожиданий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Собственника.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ежегодно отчитывается о соблюдении норм настоящего Кодекса перед Собственником Предприятия. Наблюдательный совет обеспечивает внедрение механизмов, которые помогут избежать конфликт интересов, препятствующий объективному выполнению наблюдательным советом своих обязанностей, и ограничить политическое вмешательство в процессы наблюдательного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3"/>
        <w:ind w:right="135"/>
        <w:rPr>
          <w:sz w:val="26"/>
          <w:szCs w:val="26"/>
        </w:rPr>
      </w:pPr>
      <w:r w:rsidRPr="00454FFE">
        <w:rPr>
          <w:sz w:val="26"/>
          <w:szCs w:val="26"/>
        </w:rPr>
        <w:t>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развития, избрания руководителя исполнительного органа Предприятия и других аспектов, которые оказывают влияние на рост долгосрочной стоимости и устойчивое развитие 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наблюдательном совете и его комитетах соблюдаются баланс навыков, опыта и знаний, обеспечивающий принятие независимых, объективных и эффективных решений в интересах Предприятия и с учетом справедливого отношения к Собственнику и принципов устойчивого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Члены наблюдательного совета избираются на основе ясных и прозрачных процедур с учетом компетенций, навыков, достижений, деловой репутации и профессионального опыта кандидатов, согласно Правилам конкурсного отбора членов наблюдательного совета и досрочного прекращения их полномочий, утвержденным Приказом Министра национальной экономики Республики Казахстан от 20 февраля 2015 года №</w:t>
      </w:r>
      <w:r w:rsidRPr="00454FFE">
        <w:rPr>
          <w:spacing w:val="-22"/>
          <w:sz w:val="26"/>
          <w:szCs w:val="26"/>
        </w:rPr>
        <w:t xml:space="preserve"> </w:t>
      </w:r>
      <w:r w:rsidRPr="00454FFE">
        <w:rPr>
          <w:sz w:val="26"/>
          <w:szCs w:val="26"/>
        </w:rPr>
        <w:t>113.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left="1295" w:hanging="36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Члены наблюдательного совета Предприятия избираются на срок не более трех</w:t>
      </w:r>
      <w:r w:rsidRPr="00454FFE">
        <w:rPr>
          <w:spacing w:val="-15"/>
          <w:sz w:val="26"/>
          <w:szCs w:val="26"/>
        </w:rPr>
        <w:t xml:space="preserve"> </w:t>
      </w:r>
      <w:r w:rsidRPr="00454FFE">
        <w:rPr>
          <w:sz w:val="26"/>
          <w:szCs w:val="26"/>
        </w:rPr>
        <w:t>лет.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 отборе кандидатов в состав наблюдательного совета во внимание принимаются:</w:t>
      </w:r>
    </w:p>
    <w:p w:rsidR="005A145A" w:rsidRPr="00454FFE" w:rsidRDefault="00DC6CF5">
      <w:pPr>
        <w:pStyle w:val="a4"/>
        <w:numPr>
          <w:ilvl w:val="0"/>
          <w:numId w:val="22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опыт работы на руководящих должностях;</w:t>
      </w:r>
    </w:p>
    <w:p w:rsidR="005A145A" w:rsidRPr="00454FFE" w:rsidRDefault="00DC6CF5">
      <w:pPr>
        <w:pStyle w:val="a4"/>
        <w:numPr>
          <w:ilvl w:val="0"/>
          <w:numId w:val="22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опыт работы в качестве члена наблюдательного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совета;</w:t>
      </w:r>
    </w:p>
    <w:p w:rsidR="005A145A" w:rsidRPr="00454FFE" w:rsidRDefault="00DC6CF5">
      <w:pPr>
        <w:pStyle w:val="a4"/>
        <w:numPr>
          <w:ilvl w:val="0"/>
          <w:numId w:val="22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стаж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работы;</w:t>
      </w:r>
    </w:p>
    <w:p w:rsidR="005A145A" w:rsidRPr="00454FFE" w:rsidRDefault="00DC6CF5">
      <w:pPr>
        <w:pStyle w:val="a4"/>
        <w:numPr>
          <w:ilvl w:val="0"/>
          <w:numId w:val="22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образование, специальность, включая наличие международных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сертификатов;</w:t>
      </w:r>
    </w:p>
    <w:p w:rsidR="005A145A" w:rsidRPr="00454FFE" w:rsidRDefault="00DC6CF5">
      <w:pPr>
        <w:pStyle w:val="a4"/>
        <w:numPr>
          <w:ilvl w:val="0"/>
          <w:numId w:val="22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наличие компетенций по направлениям и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отраслям;</w:t>
      </w:r>
    </w:p>
    <w:p w:rsidR="005A145A" w:rsidRPr="00454FFE" w:rsidRDefault="00DC6CF5">
      <w:pPr>
        <w:pStyle w:val="a4"/>
        <w:numPr>
          <w:ilvl w:val="0"/>
          <w:numId w:val="22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деловая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репутация;</w:t>
      </w:r>
    </w:p>
    <w:p w:rsidR="005A145A" w:rsidRPr="00454FFE" w:rsidRDefault="00DC6CF5">
      <w:pPr>
        <w:pStyle w:val="a4"/>
        <w:numPr>
          <w:ilvl w:val="0"/>
          <w:numId w:val="22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наличие прямого или потенциального конфликта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интересов.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left="1295" w:hanging="36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Не избирается на должность члена наблюдательног</w:t>
      </w:r>
      <w:r w:rsidR="001B6ABB" w:rsidRPr="00454FFE">
        <w:rPr>
          <w:sz w:val="26"/>
          <w:szCs w:val="26"/>
        </w:rPr>
        <w:t>о</w:t>
      </w:r>
      <w:r w:rsidRPr="00454FFE">
        <w:rPr>
          <w:sz w:val="26"/>
          <w:szCs w:val="26"/>
        </w:rPr>
        <w:t xml:space="preserve"> совета Предприятия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лицо:</w:t>
      </w:r>
    </w:p>
    <w:p w:rsidR="005A145A" w:rsidRPr="00454FFE" w:rsidRDefault="00DC6CF5">
      <w:pPr>
        <w:pStyle w:val="a4"/>
        <w:numPr>
          <w:ilvl w:val="0"/>
          <w:numId w:val="21"/>
        </w:numPr>
        <w:tabs>
          <w:tab w:val="left" w:pos="1198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имеющее непогашенную или не снятую в установленном законом порядке судимость;</w:t>
      </w:r>
    </w:p>
    <w:p w:rsidR="005A145A" w:rsidRPr="00454FFE" w:rsidRDefault="00DC6CF5">
      <w:pPr>
        <w:pStyle w:val="a4"/>
        <w:numPr>
          <w:ilvl w:val="0"/>
          <w:numId w:val="21"/>
        </w:numPr>
        <w:tabs>
          <w:tab w:val="left" w:pos="1198"/>
        </w:tabs>
        <w:spacing w:before="1"/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ранее являвш</w:t>
      </w:r>
      <w:r w:rsidR="001B6ABB" w:rsidRPr="00454FFE">
        <w:rPr>
          <w:sz w:val="26"/>
          <w:szCs w:val="26"/>
        </w:rPr>
        <w:t>ий</w:t>
      </w:r>
      <w:r w:rsidRPr="00454FFE">
        <w:rPr>
          <w:sz w:val="26"/>
          <w:szCs w:val="26"/>
        </w:rPr>
        <w:t>ся председателем наблюдательного совета, первым руководителем (председателем правления), заместителем руководителя,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 порядке. Указанное требование применяется в течение пяти лет после даты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порядке;</w:t>
      </w:r>
    </w:p>
    <w:p w:rsidR="005A145A" w:rsidRPr="00454FFE" w:rsidRDefault="00DC6CF5">
      <w:pPr>
        <w:pStyle w:val="a4"/>
        <w:numPr>
          <w:ilvl w:val="0"/>
          <w:numId w:val="21"/>
        </w:numPr>
        <w:tabs>
          <w:tab w:val="left" w:pos="1198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признанное судом виновным в совершении преступления против собственности, в сфере экономической деятельности или против интересов службы в коммерческих или иных организациях, а также освобожденное от уголовной ответственности по нереабилитирующим основаниям за совершение указанных преступлений. Указанное требование применяется в течение пяти лет с даты погашения либо снятия в порядке, установленном  Законодательством, судимости либо освобождения от уголовной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ответственности;</w:t>
      </w:r>
    </w:p>
    <w:p w:rsidR="005A145A" w:rsidRPr="00454FFE" w:rsidRDefault="00DC6CF5">
      <w:pPr>
        <w:pStyle w:val="a4"/>
        <w:numPr>
          <w:ilvl w:val="0"/>
          <w:numId w:val="21"/>
        </w:numPr>
        <w:tabs>
          <w:tab w:val="left" w:pos="1198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обладающее иными качествами, препятствующими выполнению обязанностей члена наблюдательного совета в соответствии с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Законодательством.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Число членов наблюдательного совета должно быть нечетным и оставлять не менее пяти человек. В составе наблюдательного совета присутствуют и участвуют</w:t>
      </w:r>
      <w:r w:rsidRPr="00454FFE">
        <w:rPr>
          <w:spacing w:val="13"/>
          <w:sz w:val="26"/>
          <w:szCs w:val="26"/>
        </w:rPr>
        <w:t xml:space="preserve"> </w:t>
      </w:r>
      <w:r w:rsidRPr="00454FFE">
        <w:rPr>
          <w:sz w:val="26"/>
          <w:szCs w:val="26"/>
        </w:rPr>
        <w:t>независимые</w:t>
      </w:r>
    </w:p>
    <w:p w:rsidR="005A145A" w:rsidRPr="00454FFE" w:rsidRDefault="00DC6CF5">
      <w:pPr>
        <w:pStyle w:val="a3"/>
        <w:spacing w:before="61"/>
        <w:ind w:right="132" w:firstLine="0"/>
        <w:rPr>
          <w:sz w:val="26"/>
          <w:szCs w:val="26"/>
        </w:rPr>
      </w:pPr>
      <w:r w:rsidRPr="00454FFE">
        <w:rPr>
          <w:sz w:val="26"/>
          <w:szCs w:val="26"/>
        </w:rPr>
        <w:t>члены.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собственникам. Не менее тридцати процентов состава наблюдательного совета должны быть независимыми членами наблюдательного совета.</w:t>
      </w:r>
    </w:p>
    <w:p w:rsidR="005A145A" w:rsidRPr="00454FFE" w:rsidRDefault="00DC6CF5">
      <w:pPr>
        <w:pStyle w:val="a3"/>
        <w:spacing w:before="1"/>
        <w:ind w:right="135"/>
        <w:rPr>
          <w:sz w:val="26"/>
          <w:szCs w:val="26"/>
        </w:rPr>
      </w:pPr>
      <w:r w:rsidRPr="00454FFE">
        <w:rPr>
          <w:sz w:val="26"/>
          <w:szCs w:val="26"/>
        </w:rPr>
        <w:t>Независимые члены наблюдательного совета являются свободными от каких-либо материальных интересов или отношений с Предприятием, его управления или его собственности, которые могли бы поставить под угрозу осуществление объективного суждения.</w:t>
      </w:r>
    </w:p>
    <w:p w:rsidR="005A145A" w:rsidRPr="00454FFE" w:rsidRDefault="00DC6CF5">
      <w:pPr>
        <w:pStyle w:val="a3"/>
        <w:ind w:right="135"/>
        <w:rPr>
          <w:sz w:val="26"/>
          <w:szCs w:val="26"/>
        </w:rPr>
      </w:pPr>
      <w:r w:rsidRPr="00454FFE">
        <w:rPr>
          <w:sz w:val="26"/>
          <w:szCs w:val="26"/>
        </w:rPr>
        <w:t>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Предприятия.</w:t>
      </w:r>
    </w:p>
    <w:p w:rsidR="005A145A" w:rsidRPr="00454FFE" w:rsidRDefault="00DC6CF5">
      <w:pPr>
        <w:pStyle w:val="a3"/>
        <w:ind w:right="133"/>
        <w:rPr>
          <w:sz w:val="26"/>
          <w:szCs w:val="26"/>
        </w:rPr>
      </w:pPr>
      <w:r w:rsidRPr="00454FFE">
        <w:rPr>
          <w:sz w:val="26"/>
          <w:szCs w:val="26"/>
        </w:rPr>
        <w:t>Независимые члены наблюдательного совета активно участвуют в том числе в обсуждении вопросов, где возможен конфликт интересов (подготовка финансовой и нефинансовой отчетности, заключение сделок, в отношении которых имеется заинтересованность, выдвижение кандидатов в состав исполнительного органа, установление вознаграждения членам исполнительного органа). Независимые члены наблюдательного совета избираются председателями ключевых комитетов наблюдательного совета – по вопросам аудита, назначений и вознаграждений (при их наличии), в других комитетах они избираются в качестве председателей.</w:t>
      </w:r>
    </w:p>
    <w:p w:rsidR="005A145A" w:rsidRPr="00454FFE" w:rsidRDefault="00DC6CF5">
      <w:pPr>
        <w:pStyle w:val="a3"/>
        <w:spacing w:before="1"/>
        <w:ind w:right="135"/>
        <w:rPr>
          <w:sz w:val="26"/>
          <w:szCs w:val="26"/>
        </w:rPr>
      </w:pPr>
      <w:r w:rsidRPr="00454FFE">
        <w:rPr>
          <w:sz w:val="26"/>
          <w:szCs w:val="26"/>
        </w:rPr>
        <w:t>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ситуаций. В случае наличия обстоятельств, влияющих на независимость члена наблюдательного совета, председатель наблюдательного совета незамедлительно доводит данную информацию до сведения Собственника для принятия соответствующего решения.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Отношения между членами наблюдательного совета и Предприятия оформляются договорами с учетом требований законодательства Республики Казахстан, положений настоящего Кодекса и внутренних документов</w:t>
      </w:r>
      <w:r w:rsidRPr="00454FFE">
        <w:rPr>
          <w:spacing w:val="4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3"/>
        <w:ind w:right="134"/>
        <w:rPr>
          <w:sz w:val="26"/>
          <w:szCs w:val="26"/>
        </w:rPr>
      </w:pPr>
      <w:r w:rsidRPr="00454FFE">
        <w:rPr>
          <w:sz w:val="26"/>
          <w:szCs w:val="26"/>
        </w:rPr>
        <w:t>В договорах указываются права, обязанности, ответственность сторон и другие существенные условия, а также обязательства члена наблюдательного совета соблюдать положения настоящего Кодекса, в том числе уделять достаточное количество времени для выполнения возлагаемых на них функций, обязательства о неразглашении внутренней информации об Предприятии после прекращения его деятельности на срок, установленный наблюдательным советом и дополнительные обязательства, обусловленные требованиями к статусу и функциям независимых членов наблюдательного совета.</w:t>
      </w:r>
    </w:p>
    <w:p w:rsidR="005A145A" w:rsidRPr="00454FFE" w:rsidRDefault="00DC6CF5">
      <w:pPr>
        <w:pStyle w:val="a3"/>
        <w:ind w:right="135"/>
        <w:rPr>
          <w:sz w:val="26"/>
          <w:szCs w:val="26"/>
        </w:rPr>
      </w:pPr>
      <w:r w:rsidRPr="00454FFE">
        <w:rPr>
          <w:sz w:val="26"/>
          <w:szCs w:val="26"/>
        </w:rPr>
        <w:t>В договорах могут быть предусмотрены сроки выполнения членами наблюдательного совета отдельных обязанностей.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совета. Секретарь наблюдательного совета обеспечивает реализацию данной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программы.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Члены наблюдательного совета, избранные впервые, после своего назначения проходят программу введения в должность. В процессе введения в должность члены наблюдательного совета ознак</w:t>
      </w:r>
      <w:r w:rsidR="005B4361" w:rsidRPr="00454FFE">
        <w:rPr>
          <w:sz w:val="26"/>
          <w:szCs w:val="26"/>
        </w:rPr>
        <w:t>а</w:t>
      </w:r>
      <w:r w:rsidRPr="00454FFE">
        <w:rPr>
          <w:sz w:val="26"/>
          <w:szCs w:val="26"/>
        </w:rPr>
        <w:t>мливаются со своими правами и обязанностями, ключевыми аспектами деятельности и документами Предприятия, в том числе, связанными с наибольшими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наблюдательного совета отвечает за общее руководство наблюдательным советом,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совета, собственником и Исполнительным органом Предприятия.</w:t>
      </w:r>
    </w:p>
    <w:p w:rsidR="005A145A" w:rsidRPr="00454FFE" w:rsidRDefault="00DC6CF5">
      <w:pPr>
        <w:pStyle w:val="a3"/>
        <w:ind w:right="136"/>
        <w:rPr>
          <w:sz w:val="26"/>
          <w:szCs w:val="26"/>
        </w:rPr>
      </w:pPr>
      <w:r w:rsidRPr="00454FFE">
        <w:rPr>
          <w:sz w:val="26"/>
          <w:szCs w:val="26"/>
        </w:rPr>
        <w:t>Председатель наблюдательного совета создает единую команду профессионалов, настроенных на рост долгосрочной стоимости и устойчивое развитие Предприятия, умеющих</w:t>
      </w:r>
    </w:p>
    <w:p w:rsidR="005A145A" w:rsidRPr="00454FFE" w:rsidRDefault="00DC6CF5">
      <w:pPr>
        <w:pStyle w:val="a3"/>
        <w:spacing w:before="61"/>
        <w:ind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своевременно и на должном профессиональном уровне реагировать на внутренние и внешние вызовы.</w:t>
      </w:r>
    </w:p>
    <w:p w:rsidR="005A145A" w:rsidRPr="00454FFE" w:rsidRDefault="00DC6CF5">
      <w:pPr>
        <w:pStyle w:val="a3"/>
        <w:ind w:right="138"/>
        <w:rPr>
          <w:sz w:val="26"/>
          <w:szCs w:val="26"/>
        </w:rPr>
      </w:pPr>
      <w:r w:rsidRPr="00454FFE">
        <w:rPr>
          <w:sz w:val="26"/>
          <w:szCs w:val="26"/>
        </w:rPr>
        <w:t>Для выполнения роли председателя наблюдательного совета, кандидат наряду с профессиональной квалификацией и опытом, обладает специальными навыками, такими как лидерство, умение мотивировать, понимать разные взгляды и подходы, имеет навыки разрешения конфликтных ситуаций.</w:t>
      </w:r>
    </w:p>
    <w:p w:rsidR="005A145A" w:rsidRPr="00454FFE" w:rsidRDefault="00DC6CF5">
      <w:pPr>
        <w:pStyle w:val="a3"/>
        <w:spacing w:before="1"/>
        <w:ind w:right="135"/>
        <w:rPr>
          <w:sz w:val="26"/>
          <w:szCs w:val="26"/>
        </w:rPr>
      </w:pPr>
      <w:r w:rsidRPr="00454FFE">
        <w:rPr>
          <w:sz w:val="26"/>
          <w:szCs w:val="26"/>
        </w:rPr>
        <w:t>Функции председателя наблюдательного совета и исполнительного органа Предприятия разделяются и закрепляются в Уставе Предприятия, внутренними документами Предприятия. Руководитель исполнительного органа не может быть избран председателем наблюдательного совета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3"/>
        <w:ind w:left="928"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Ключевые функции председателя наблюдательного совета включают:</w:t>
      </w:r>
    </w:p>
    <w:p w:rsidR="005A145A" w:rsidRPr="00454FFE" w:rsidRDefault="00DC6CF5">
      <w:pPr>
        <w:pStyle w:val="a4"/>
        <w:numPr>
          <w:ilvl w:val="0"/>
          <w:numId w:val="20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планирование заседаний наблюдательного совета и формирование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повестки;</w:t>
      </w:r>
    </w:p>
    <w:p w:rsidR="005A145A" w:rsidRPr="00454FFE" w:rsidRDefault="00DC6CF5">
      <w:pPr>
        <w:pStyle w:val="a4"/>
        <w:numPr>
          <w:ilvl w:val="0"/>
          <w:numId w:val="20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обеспечение своевременного получения членами наблюдательного совета полной и актуальной информации для принятия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решений;</w:t>
      </w:r>
    </w:p>
    <w:p w:rsidR="005A145A" w:rsidRPr="00454FFE" w:rsidRDefault="00DC6CF5">
      <w:pPr>
        <w:pStyle w:val="a4"/>
        <w:numPr>
          <w:ilvl w:val="0"/>
          <w:numId w:val="20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обеспечение сосредоточения внимания наблюдательного совета на рассмотрении стратегических вопросов и минимизации вопросов текущего (операционного) характера, подлежащих рассмотрению наблюдательным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советом;</w:t>
      </w:r>
    </w:p>
    <w:p w:rsidR="005A145A" w:rsidRPr="00454FFE" w:rsidRDefault="00DC6CF5">
      <w:pPr>
        <w:pStyle w:val="a4"/>
        <w:numPr>
          <w:ilvl w:val="0"/>
          <w:numId w:val="20"/>
        </w:numPr>
        <w:tabs>
          <w:tab w:val="left" w:pos="1198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обеспечение результативности проведения заседаний наблюдательного совета посредством выделения достаточного времени для обсуждений, всестороннего и глубокого рассмотрения вопросов повестки дня, стимулирования открытых обсуждений, достижения согласованных решений;</w:t>
      </w:r>
    </w:p>
    <w:p w:rsidR="005A145A" w:rsidRPr="00454FFE" w:rsidRDefault="00DC6CF5">
      <w:pPr>
        <w:pStyle w:val="a4"/>
        <w:numPr>
          <w:ilvl w:val="0"/>
          <w:numId w:val="20"/>
        </w:numPr>
        <w:tabs>
          <w:tab w:val="left" w:pos="1198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построение надлежащей коммуникации и взаимодействия с собственником, при принятии ключевых стратегических</w:t>
      </w:r>
      <w:r w:rsidRPr="00454FFE">
        <w:rPr>
          <w:spacing w:val="3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решений;</w:t>
      </w:r>
    </w:p>
    <w:p w:rsidR="005A145A" w:rsidRPr="00454FFE" w:rsidRDefault="00DC6CF5">
      <w:pPr>
        <w:pStyle w:val="a4"/>
        <w:numPr>
          <w:ilvl w:val="0"/>
          <w:numId w:val="20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обеспечение мониторинга и надзора надлежащего исполнения принятых решений наблюдательного совета и собственника;</w:t>
      </w:r>
    </w:p>
    <w:p w:rsidR="005A145A" w:rsidRPr="00454FFE" w:rsidRDefault="00DC6CF5">
      <w:pPr>
        <w:pStyle w:val="a4"/>
        <w:numPr>
          <w:ilvl w:val="0"/>
          <w:numId w:val="20"/>
        </w:numPr>
        <w:tabs>
          <w:tab w:val="left" w:pos="1198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случае возникновения корпоративных конфликтов принятие мер по их разрешению и минимизации негативного влияния на деятельность организации, и своевременное информирование собственника, в случае невозможности решения таких ситуаций собственными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силами.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5. Вознаграждение членов наблюдательного совета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аудированной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совета, утвержденные приказом Министра национальной экономики Республики Казахстан от 20 февраля 2015 года №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115.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Определение размера и условий выплаты вознаграждений членам наблюдательного совета относится к исключительной компетенции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Собственника.</w:t>
      </w:r>
    </w:p>
    <w:p w:rsidR="005A145A" w:rsidRPr="00454FFE" w:rsidRDefault="00DC6CF5">
      <w:pPr>
        <w:pStyle w:val="a3"/>
        <w:ind w:right="143"/>
        <w:rPr>
          <w:sz w:val="26"/>
          <w:szCs w:val="26"/>
        </w:rPr>
      </w:pPr>
      <w:r w:rsidRPr="00454FFE">
        <w:rPr>
          <w:sz w:val="26"/>
          <w:szCs w:val="26"/>
        </w:rPr>
        <w:t>Комитет по кадрам и вознаграждениям наблюдательного совета Предприятия (при наличии) вносит предложения по размеру вознаграждения членов наблюдательного 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Размер вознаграждения должен быть достаточным для привлечения, эффективной деятельности, сохранения и мотивации членов наблюдательного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Предприятии должна быть транспарентная политика вознаграждения членов наблюдательного совета. Размер вознаграждения членов наблюдательного совета должна быть адекватным времени, уделяемому ими работе, и качеству исполнения членами наблюдательного совета своих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обязанностей.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Условия вознаграждения членов наблюдательного совета отражаются в договорах, заключаемых с ними, и во внутренних документах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Выплата вознаграждения членам наблюдательного совета Предприятия, являющимся государственными служащими, представителями собственника, а также члену наблюдательного совета Предприятия – руководителю исполнительного органа Предприятия не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производится.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61"/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FF770F" w:rsidRPr="00454FFE" w:rsidRDefault="00FF770F" w:rsidP="00FF770F">
      <w:pPr>
        <w:pStyle w:val="a4"/>
        <w:tabs>
          <w:tab w:val="left" w:pos="1296"/>
        </w:tabs>
        <w:spacing w:before="61"/>
        <w:ind w:left="928" w:right="142" w:firstLine="0"/>
        <w:jc w:val="right"/>
        <w:rPr>
          <w:sz w:val="26"/>
          <w:szCs w:val="26"/>
        </w:rPr>
      </w:pP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10. Организация деятельности наблюдательного совета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Деятельность Наблюдательного совета основывается на принципах эффективности, активности, добросовестности, честности и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ответственности.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Подготовка и проведение заседаний наблюдательного совета способствуют результативности его деятельности. Для выполнения своих обязанностей членам наблюдательного совета обеспечивается доступ к полной, актуальной и своевременной информации.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соблюдает установленные документами Предприятия процедуры по подготовке и проведению заседаний наблюдательного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Заседания наблюдательного совета проводятся в соответствии с планом работы, утверждаемым наблюдательным советом до начала календарного года, включающим перечень рассматриваемых вопросов и график проведения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заседаний.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Проведение заседаний наблюдательного совета и его комитетов осуществляется посредством очной или заочной форм голосования. Наблюдательному совету рекомендуется сокращать количество заседаний с заочной формой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голосования.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Рассмотрение и принятие решений по вопросам стратегического характера осуществляется только на заседаниях наблюдательного совета с очной формой</w:t>
      </w:r>
      <w:r w:rsidRPr="00454FFE">
        <w:rPr>
          <w:spacing w:val="-18"/>
          <w:sz w:val="26"/>
          <w:szCs w:val="26"/>
        </w:rPr>
        <w:t xml:space="preserve"> </w:t>
      </w:r>
      <w:r w:rsidRPr="00454FFE">
        <w:rPr>
          <w:sz w:val="26"/>
          <w:szCs w:val="26"/>
        </w:rPr>
        <w:t>голосования.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Если члены наблюдательного совета (не более 30% от общего количества членов наблюдательного совета) не имеют возможности лично присутствовать на заседании наблюдательного совета возможно сочетание обеих форм заседания наблюдательного совета и его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комитетов.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Отсутствующий член наблюдательного совета может участвовать в обсуждении рассматриваемых вопросов, используя технические средства связи и предоставлять свое мнение в письменной форме.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Периодичность проведения заседаний наблюдательного совета составляет не менее четырех заседаний в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год.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Для обеспечения тщательного и полноценного обсуждения и принятия своевременных и качественных решений вопросы, планируемые к рассмотрению в течение года, равномерно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распределяются.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Материалы к заседаниям наблюдательного совета направляются не менее чем за десять рабочих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дней.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Перечень важных вопросов включает, в том числе план развития, КПР для исполнительного органа, годовым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отчетом.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повестку заседания наблюдательного совета не включаются вопросы, материалы по которым были предоставлены с нарушением сроков. В случае включения в повестку вопросов с нарушением сроков, председателю наблюдательного совета предоставляется исчерпывающее обоснование данной необходимости. Обстоятельство, связанное с включением в повестку вопросов с нарушением сроков, учитывается при оценке деятельности секретаря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принимает решения на основе полной, достоверной и качественной информации. Для принятия наблюдательным советом эффективных и своевременных решений обеспечивается соблюдение следующих условий:</w:t>
      </w:r>
    </w:p>
    <w:p w:rsidR="005A145A" w:rsidRPr="00454FFE" w:rsidRDefault="00DC6CF5">
      <w:pPr>
        <w:pStyle w:val="a4"/>
        <w:numPr>
          <w:ilvl w:val="0"/>
          <w:numId w:val="19"/>
        </w:numPr>
        <w:tabs>
          <w:tab w:val="left" w:pos="1198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высокое качество материалов, информации, документов, предоставляемых наблюдательному совету (в том числе при необходимости перевод на другие языки в зависимости от владения языком членами наблюдательного совета);</w:t>
      </w:r>
    </w:p>
    <w:p w:rsidR="005A145A" w:rsidRPr="00454FFE" w:rsidRDefault="00DC6CF5">
      <w:pPr>
        <w:pStyle w:val="a4"/>
        <w:numPr>
          <w:ilvl w:val="0"/>
          <w:numId w:val="19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получение мнения экспертов (внутренних и внешних) при необходимости. Привлечение экспертов не снимает с наблюдательного совета ответственности за принятое решение;</w:t>
      </w:r>
    </w:p>
    <w:p w:rsidR="005A145A" w:rsidRPr="00454FFE" w:rsidRDefault="00DC6CF5">
      <w:pPr>
        <w:pStyle w:val="a4"/>
        <w:numPr>
          <w:ilvl w:val="0"/>
          <w:numId w:val="19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время, уделяемое обсуждениям на наблюдательном совете, особенно для важных и сложных вопросов;</w:t>
      </w:r>
    </w:p>
    <w:p w:rsidR="005A145A" w:rsidRPr="00454FFE" w:rsidRDefault="00DC6CF5" w:rsidP="006C3DF2">
      <w:pPr>
        <w:pStyle w:val="a4"/>
        <w:numPr>
          <w:ilvl w:val="0"/>
          <w:numId w:val="19"/>
        </w:numPr>
        <w:tabs>
          <w:tab w:val="left" w:pos="1198"/>
        </w:tabs>
        <w:ind w:firstLine="708"/>
        <w:jc w:val="left"/>
        <w:rPr>
          <w:sz w:val="26"/>
          <w:szCs w:val="26"/>
        </w:rPr>
        <w:sectPr w:rsidR="005A145A" w:rsidRPr="00454FFE">
          <w:pgSz w:w="11910" w:h="16840"/>
          <w:pgMar w:top="620" w:right="940" w:bottom="800" w:left="860" w:header="0" w:footer="619" w:gutter="0"/>
          <w:cols w:space="720"/>
        </w:sectPr>
      </w:pPr>
      <w:r w:rsidRPr="00454FFE">
        <w:rPr>
          <w:sz w:val="26"/>
          <w:szCs w:val="26"/>
        </w:rPr>
        <w:t>своевременное рассмотрение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вопросов;</w:t>
      </w:r>
    </w:p>
    <w:p w:rsidR="005A145A" w:rsidRPr="00454FFE" w:rsidRDefault="005A145A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a3"/>
        <w:ind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лица.</w:t>
      </w:r>
    </w:p>
    <w:p w:rsidR="005A145A" w:rsidRPr="00454FFE" w:rsidRDefault="00DC6CF5">
      <w:pPr>
        <w:pStyle w:val="a4"/>
        <w:numPr>
          <w:ilvl w:val="0"/>
          <w:numId w:val="19"/>
        </w:numPr>
        <w:tabs>
          <w:tab w:val="left" w:pos="393"/>
        </w:tabs>
        <w:spacing w:before="61"/>
        <w:ind w:left="392" w:hanging="268"/>
        <w:jc w:val="left"/>
        <w:rPr>
          <w:sz w:val="26"/>
          <w:szCs w:val="26"/>
        </w:rPr>
      </w:pPr>
      <w:r w:rsidRPr="00454FFE">
        <w:rPr>
          <w:w w:val="99"/>
          <w:sz w:val="26"/>
          <w:szCs w:val="26"/>
        </w:rPr>
        <w:br w:type="column"/>
      </w:r>
      <w:r w:rsidRPr="00454FFE">
        <w:rPr>
          <w:sz w:val="26"/>
          <w:szCs w:val="26"/>
        </w:rPr>
        <w:t>в</w:t>
      </w:r>
      <w:r w:rsidRPr="00454FFE">
        <w:rPr>
          <w:spacing w:val="27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решениях</w:t>
      </w:r>
      <w:r w:rsidRPr="00454FFE">
        <w:rPr>
          <w:spacing w:val="27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предусматривается</w:t>
      </w:r>
      <w:r w:rsidRPr="00454FFE">
        <w:rPr>
          <w:spacing w:val="28"/>
          <w:sz w:val="26"/>
          <w:szCs w:val="26"/>
        </w:rPr>
        <w:t xml:space="preserve"> </w:t>
      </w:r>
      <w:r w:rsidRPr="00454FFE">
        <w:rPr>
          <w:sz w:val="26"/>
          <w:szCs w:val="26"/>
        </w:rPr>
        <w:t>план</w:t>
      </w:r>
      <w:r w:rsidRPr="00454FFE">
        <w:rPr>
          <w:spacing w:val="28"/>
          <w:sz w:val="26"/>
          <w:szCs w:val="26"/>
        </w:rPr>
        <w:t xml:space="preserve"> </w:t>
      </w:r>
      <w:r w:rsidRPr="00454FFE">
        <w:rPr>
          <w:sz w:val="26"/>
          <w:szCs w:val="26"/>
        </w:rPr>
        <w:t>дальнейших</w:t>
      </w:r>
      <w:r w:rsidRPr="00454FFE">
        <w:rPr>
          <w:spacing w:val="27"/>
          <w:sz w:val="26"/>
          <w:szCs w:val="26"/>
        </w:rPr>
        <w:t xml:space="preserve"> </w:t>
      </w:r>
      <w:r w:rsidRPr="00454FFE">
        <w:rPr>
          <w:sz w:val="26"/>
          <w:szCs w:val="26"/>
        </w:rPr>
        <w:t>действий,</w:t>
      </w:r>
      <w:r w:rsidRPr="00454FFE">
        <w:rPr>
          <w:spacing w:val="26"/>
          <w:sz w:val="26"/>
          <w:szCs w:val="26"/>
        </w:rPr>
        <w:t xml:space="preserve"> </w:t>
      </w:r>
      <w:r w:rsidRPr="00454FFE">
        <w:rPr>
          <w:sz w:val="26"/>
          <w:szCs w:val="26"/>
        </w:rPr>
        <w:t>сроки</w:t>
      </w:r>
      <w:r w:rsidRPr="00454FFE">
        <w:rPr>
          <w:spacing w:val="26"/>
          <w:sz w:val="26"/>
          <w:szCs w:val="26"/>
        </w:rPr>
        <w:t xml:space="preserve"> </w:t>
      </w:r>
      <w:r w:rsidRPr="00454FFE">
        <w:rPr>
          <w:sz w:val="26"/>
          <w:szCs w:val="26"/>
        </w:rPr>
        <w:t>и</w:t>
      </w:r>
      <w:r w:rsidRPr="00454FFE">
        <w:rPr>
          <w:spacing w:val="27"/>
          <w:sz w:val="26"/>
          <w:szCs w:val="26"/>
        </w:rPr>
        <w:t xml:space="preserve"> </w:t>
      </w:r>
      <w:r w:rsidRPr="00454FFE">
        <w:rPr>
          <w:sz w:val="26"/>
          <w:szCs w:val="26"/>
        </w:rPr>
        <w:t>ответственные</w:t>
      </w:r>
    </w:p>
    <w:p w:rsidR="005A145A" w:rsidRPr="00454FFE" w:rsidRDefault="005A145A">
      <w:pPr>
        <w:pStyle w:val="a3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492"/>
        </w:tabs>
        <w:ind w:left="491" w:hanging="36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Следующие факторы оказывают отрицательное влияние на качество</w:t>
      </w:r>
      <w:r w:rsidRPr="00454FFE">
        <w:rPr>
          <w:spacing w:val="37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решений</w:t>
      </w:r>
    </w:p>
    <w:p w:rsidR="005A145A" w:rsidRPr="00454FFE" w:rsidRDefault="005A145A">
      <w:pPr>
        <w:rPr>
          <w:sz w:val="26"/>
          <w:szCs w:val="26"/>
        </w:rPr>
        <w:sectPr w:rsidR="005A145A" w:rsidRPr="00454FFE">
          <w:pgSz w:w="11910" w:h="16840"/>
          <w:pgMar w:top="620" w:right="940" w:bottom="800" w:left="860" w:header="0" w:footer="619" w:gutter="0"/>
          <w:cols w:num="2" w:space="720" w:equalWidth="0">
            <w:col w:w="765" w:space="40"/>
            <w:col w:w="9305"/>
          </w:cols>
        </w:sectPr>
      </w:pPr>
    </w:p>
    <w:p w:rsidR="005A145A" w:rsidRPr="00454FFE" w:rsidRDefault="00DC6CF5">
      <w:pPr>
        <w:pStyle w:val="a3"/>
        <w:ind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наблюдательного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совета:</w:t>
      </w:r>
    </w:p>
    <w:p w:rsidR="005A145A" w:rsidRPr="00454FFE" w:rsidRDefault="00DC6CF5">
      <w:pPr>
        <w:pStyle w:val="a4"/>
        <w:numPr>
          <w:ilvl w:val="1"/>
          <w:numId w:val="33"/>
        </w:numPr>
        <w:tabs>
          <w:tab w:val="left" w:pos="1198"/>
        </w:tabs>
        <w:spacing w:before="1"/>
        <w:ind w:right="13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доминирование одного или нескольких членов наблюдательного совета на заседании, что может ограничить полноценное участие в обсуждениях других членов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совета;</w:t>
      </w:r>
    </w:p>
    <w:p w:rsidR="005A145A" w:rsidRPr="00454FFE" w:rsidRDefault="00DC6CF5">
      <w:pPr>
        <w:pStyle w:val="a4"/>
        <w:numPr>
          <w:ilvl w:val="1"/>
          <w:numId w:val="33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формальное отношение к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рискам;</w:t>
      </w:r>
    </w:p>
    <w:p w:rsidR="005A145A" w:rsidRPr="00454FFE" w:rsidRDefault="00DC6CF5">
      <w:pPr>
        <w:pStyle w:val="a4"/>
        <w:numPr>
          <w:ilvl w:val="1"/>
          <w:numId w:val="33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преследование личных интересов и низкие этические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стандарты;</w:t>
      </w:r>
    </w:p>
    <w:p w:rsidR="005A145A" w:rsidRPr="00454FFE" w:rsidRDefault="00DC6CF5">
      <w:pPr>
        <w:pStyle w:val="a4"/>
        <w:numPr>
          <w:ilvl w:val="1"/>
          <w:numId w:val="33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формальное принятие решений на заседании наблюдательного совета, без реальных и активных обсуждений;</w:t>
      </w:r>
    </w:p>
    <w:p w:rsidR="005A145A" w:rsidRPr="00454FFE" w:rsidRDefault="00DC6CF5">
      <w:pPr>
        <w:pStyle w:val="a4"/>
        <w:numPr>
          <w:ilvl w:val="1"/>
          <w:numId w:val="33"/>
        </w:numPr>
        <w:tabs>
          <w:tab w:val="left" w:pos="1198"/>
        </w:tabs>
        <w:ind w:right="14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позиция бескомпромиссности (отсутствие гибкости) или отсутствие стремления к развитию (довольствование текущим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положением);</w:t>
      </w:r>
    </w:p>
    <w:p w:rsidR="005A145A" w:rsidRPr="00454FFE" w:rsidRDefault="00DC6CF5">
      <w:pPr>
        <w:pStyle w:val="a4"/>
        <w:numPr>
          <w:ilvl w:val="1"/>
          <w:numId w:val="33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слабая организационная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культура;</w:t>
      </w:r>
    </w:p>
    <w:p w:rsidR="005A145A" w:rsidRPr="00454FFE" w:rsidRDefault="00DC6CF5">
      <w:pPr>
        <w:pStyle w:val="a4"/>
        <w:numPr>
          <w:ilvl w:val="1"/>
          <w:numId w:val="33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недостаток информации и/или анализа.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Члены наблюдательного совета могут запросить дополнительную информацию по вопросам повестки дня, необходимую для принятия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Каждый член наблюдательного совета участвует на заседаниях наблюдательного совета и комитета, в состав которого он входит. Отступление от данной нормы допускается в исключительных случаях, оговариваемых в положении о наблюдательном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Заседание наблюдательного совета является правомочным, а условия кворума соблюденными, если все члены наблюдательного совета Предприятия извещены о времени и месте его проведения, и на заседании присутствует более половины членов наблюдательного совета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Предприятия, отсутствующего на заседании наблюдательного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Решения на заседании наблюдательного совета принимаются большинством голосов членов наблюдательного совета, принимающих участие в заседании, если законодательством Республики Казахстан, Уставом Предприятия или его внутренними документами, определяющими порядок созыва и проведения заседаний наблюдательного совета, не предусмотрено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иное.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 решении вопросов на заседании наблюдательного совета каждый член наблюдательного совета обладает одним голосом. Передача права голоса членом наблюдательного совета Предприятия иному лицу, в том числе другому члену наблюдательного совета Предприятия не допускается, за исключением случае предусмотренных законодательством Республики Казахстан или Уставом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 принятии наблюдательным советом Предприятия решений, в случае равенства голосов членов наблюдательного совета, право решающего голоса принадлежит  председателю наблюдательного совета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Член наблюдательного совета, имеющий заинтересованность по вопросу, вынесенному на рассмотрение наблюдательному совету, не участвует в обсуждении и голосовании по данному вопросу, о чем делается соответствующая запись в протоколе заседания наблюдательного 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может проводить ревизию ранее принятых решений. Анализу подлежат решение и процесс его принятия. Ревизия ранее принятых решений проводится при проведении наблюдательным советом оценки своей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деятельности.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11. Оценка деятельности наблюдательного совета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совет, комитеты и члены наблюдательного совета оцениваются на ежегодной основе. При этом, не реже одного раза в три года оценка проводится с привлечением независимой профессиональной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организации.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Оценка позволяет определять вклад наблюдательного совета и каждого из его членов в рост долгосрочной стоимости и устойчивое развитие Предприятия, а также</w:t>
      </w:r>
      <w:r w:rsidRPr="00454FFE">
        <w:rPr>
          <w:spacing w:val="30"/>
          <w:sz w:val="26"/>
          <w:szCs w:val="26"/>
        </w:rPr>
        <w:t xml:space="preserve"> </w:t>
      </w:r>
      <w:r w:rsidRPr="00454FFE">
        <w:rPr>
          <w:sz w:val="26"/>
          <w:szCs w:val="26"/>
        </w:rPr>
        <w:t>выявлять</w:t>
      </w:r>
    </w:p>
    <w:p w:rsidR="005A145A" w:rsidRPr="00454FFE" w:rsidRDefault="005A145A">
      <w:pPr>
        <w:jc w:val="both"/>
        <w:rPr>
          <w:sz w:val="26"/>
          <w:szCs w:val="26"/>
        </w:rPr>
        <w:sectPr w:rsidR="005A145A" w:rsidRPr="00454FFE">
          <w:type w:val="continuous"/>
          <w:pgSz w:w="11910" w:h="16840"/>
          <w:pgMar w:top="620" w:right="940" w:bottom="280" w:left="860" w:header="720" w:footer="720" w:gutter="0"/>
          <w:cols w:space="720"/>
        </w:sectPr>
      </w:pPr>
    </w:p>
    <w:p w:rsidR="005A145A" w:rsidRPr="00454FFE" w:rsidRDefault="00DC6CF5">
      <w:pPr>
        <w:pStyle w:val="a3"/>
        <w:spacing w:before="61"/>
        <w:ind w:right="142" w:firstLine="0"/>
        <w:rPr>
          <w:sz w:val="26"/>
          <w:szCs w:val="26"/>
        </w:rPr>
      </w:pPr>
      <w:r w:rsidRPr="00454FFE">
        <w:rPr>
          <w:sz w:val="26"/>
          <w:szCs w:val="26"/>
        </w:rPr>
        <w:t>направления и рекомендовать меры для улучшений. Результаты оценки принимаются во внимание при переизбрании или досрочном прекращении полномочий членов наблюдательного 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29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Оценка является одним из основных инструментов повышения профессионализма наблюдательного совета и его индивидуальных членов. Оценка проводится как для независимых членов наблюдательного совета, так и для представителей Собственника и 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Проведение оценки осуществляется по принципам, как регулярность, комплексность, непрерывность, реалистичность,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конфиденциальность.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Процесс, сроки и порядок проведения оценки деятельности наблюдательного совета, его комитетов и членов наблюдательного совета может регламентироваться внутренними документами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Оценка включает, в том числе рассмотрение следующих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вопросов: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оптимальность состава наблюдательного совета (баланс навыков, опыта, разнообразие состава, объективность) в контексте стоящих задач перед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Предприятием;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ясность видения, основных задач, проблем и ценностей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планы преемственности 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функционирование наблюдательного совета как единого органа, роли наблюдательного совета и исполнительного органа в деятельности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spacing w:before="1"/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эффективность взаимодействия наблюдательного совета с собственником, исполнительным органом и должностными лицами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эффективность каждого из членов наблюдательного совета;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эффективность деятельности комитетов наблюдательного совета и их взаимодействие с наблюдательным советом, исполнительным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органом;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качество информации и документов, предоставляемых наблюдательному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совету;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качество обсуждений на наблюдательном совете, в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комитетах;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эффективность деятельности секретаря наблюдательного совета;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ясность процессов 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компетенций;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процесс выявления и оценки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рисков;</w:t>
      </w:r>
    </w:p>
    <w:p w:rsidR="005A145A" w:rsidRPr="00454FFE" w:rsidRDefault="00DC6CF5">
      <w:pPr>
        <w:pStyle w:val="a4"/>
        <w:numPr>
          <w:ilvl w:val="0"/>
          <w:numId w:val="18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взаимодействие с собственником и иными заинтересованными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Оценка проводится наблюдательным советом на ежегодной основе с учетом соответствующей оценки комитета по кадрам и вознаграждениям вознаграждениям (при наличии). Способами оценки являются самооценка или привлечение независимого консультанта для повышения качества оценки. Независимый внешний консультант привлекается не реже чем один раз в три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года.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Результаты оценки являются основанием для Собственника в переизбрании всего состава наблюдательного совета или отдельного его члена, пересмотре состава наблюдательного совета и размера вознаграждения членам наблюдательного совета. В случае наличия серьезных недостатков в результатах деятельности отдельных членов наблюдательного совета, председатель наблюдательного совета проводит консультации с Собственником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в ежегодном годовом отчете отражает, способ проведения оценки наблюдательного совета и принятые меры по ее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результатам.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Собственник может провести собственную оценку наблюдательного совета самостоятельно или с привлечением независимого консультанта. При оценке, проводимой собственником, учитываются результаты деятельности Предприятия, выполнение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КПР.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12. Секретарь наблюдательного совета Предприятия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целях эффективной организации деятельности наблюдательного совета и взаимодействия исполнительного органа с собственником, наблюдательным советом назначается секретарь наблюдательного</w:t>
      </w:r>
      <w:r w:rsidRPr="00454FFE">
        <w:rPr>
          <w:spacing w:val="4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Назначение, определение срока полномочий, досрочное прекращение  полномочий, а также определение размера должностного оклада и условий вознаграждения Секретаря наблюдательного совета относится к компетенции наблюдательного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5A145A">
      <w:pPr>
        <w:jc w:val="both"/>
        <w:rPr>
          <w:sz w:val="26"/>
          <w:szCs w:val="26"/>
        </w:rPr>
        <w:sectPr w:rsidR="005A145A" w:rsidRPr="00454FFE">
          <w:pgSz w:w="11910" w:h="16840"/>
          <w:pgMar w:top="620" w:right="940" w:bottom="800" w:left="860" w:header="0" w:footer="619" w:gutter="0"/>
          <w:cols w:space="720"/>
        </w:sectPr>
      </w:pP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61"/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Секретарь наблюдательного совета исполняет свои обязанности на постоянной основе в режиме полного рабочего дня. Секретарь наблюдательного совета обладает квалификацией, обеспечивает четкое взаимодействие между органами Предприятия в соответствии с Уставом, настоящим Кодексом и другими внутренними нормативными документами Предприятия, а также информирует о новых тенденциях в развитии корпоративного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управления.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конфликтов, связанных с нарушением прав собственника. Контроль за своевременным рассмотрением органами Предприятия таких обращений возлагается на Секретаря наблюдательного 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Секретарь наблюдательного совета также осуществляет подготовку отчета о соблюдении принципов и положений настоящего Кодекса, который включается в состав годового отчета Предприятия. В данном отчете отражается перечень принципов и положений Кодекса, которые не соблюдаются, с приведением соответствующих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объяснений.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Секретарь Наблюдательного совета должен своевременно обеспечить обмен информацией между органами Предприятия, а также оказывать содействие в процессе введения в должность членов наблюдательного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управления.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Статус, функции и обязанности Секретаря Наблюдательного совета определяются Уставом, настоящим Кодексом, положением о Секретаре Наблюдательного совета, утверждаемым Наблюдательным советом и другими внутренними документами</w:t>
      </w:r>
      <w:r w:rsidRPr="00454FFE">
        <w:rPr>
          <w:spacing w:val="-3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случае возникновения ситуаций с конфликтом интересов, секретарь наблюдательного совета доводит данную информацию до сведения председателя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 должность секретаря наблюдательного совета назначается лицо, имеющее высшее юридическое или экономическое образование и профессиональная подготовка по корпоративному управлению, наличие опыта работы в области корпоративного управления, стаж работы по специальности не менее 2 лет, в том числе в должности руководителя не менее 1 года безупречная деловая репутация, отсутствие аффилированности к Предприятию, связанной с контролирующим лицом либо с исполнительным органом</w:t>
      </w:r>
      <w:r w:rsidRPr="00454FFE">
        <w:rPr>
          <w:spacing w:val="-1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материалов. Результаты данных обсуждений служат основанием для оценки эффективности деятельности секретаря наблюдательного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отношении секретаря наблюдательного совета в Предприятии разрабатывается программа введения в должность и планирования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преемственности.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spacing w:before="1"/>
        <w:rPr>
          <w:sz w:val="26"/>
          <w:szCs w:val="26"/>
        </w:rPr>
      </w:pPr>
      <w:r w:rsidRPr="00454FFE">
        <w:rPr>
          <w:sz w:val="26"/>
          <w:szCs w:val="26"/>
        </w:rPr>
        <w:t>Параграф 15. Коллегиальный исполнительный орган. Правление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Руководство текущей деятельностью Предприятия осуществляется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правлением.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и члены правления обладают высокими профессиональными и личностными характеристиками, добросовестной деловой репутацией, и придерживаются этических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стандартов.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правления обладает организаторскими способностями, также работать в активном взаимодействии с собственником и конструктивно выстраивать с ними диалог, наблюдательным советом, работниками и другими заинтересованными</w:t>
      </w:r>
      <w:r w:rsidRPr="00454FFE">
        <w:rPr>
          <w:spacing w:val="-16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правления (руководитель исполнительного органа) в соответствии с Правилами назначения и проведения аттестации руководителя государственного предприятия, а также согласования его кандидатуры, утвержденными Приказом Министра национальной экономики Республики Казахстан от 2 февраля 2015 года № 70, после прохождения конкурсных процедур назначается Собственником Предприятия, на основании представления, согласованного членами наблюдательного совета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Члены правления (заместители руководителя) назначаются на должность и освобождаются от должности Собственником Предприятия по представлению председателя правления, согласованному членами наблюдательного совета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Собственник Предприятия может в установленном порядке прекратить полномочия председателя правления на основании представления, согласованного наблюдательным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Правление подотчетно наблюдательному совету и осуществляет руководство ежедневной деятельностью Предприятия, несет ответственность за реализацию плана развития и решений, принятых наблюдательным советом и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Собственником.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избирает кандидатуры на назначение в состав правления, а также предварительно согласовывает вопрос расторжения трудового договора с членом правления. Ключевую роль в процессе поиска и отбора кандидатов в состав правления, определении их вознаграждения играет комитет по кадрам и вознаграждениям наблюдательного совета Предприятия (при его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наличии).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61"/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Предложения по кандидатам, на избрание в состав правления на рассмотрение комитета по кадрам и вознаграждениям наблюдательного совета (при его наличии) вносит председатель правления. В случае отклонения наблюдательным советом кандидата, предложенного председателем правления на одну и ту же вакантную должность в состав правления во второй раз, право на внесение предложения по кандидату на данную вакантную должность переходит к наблюдательному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совету.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и член правления Предприятия избирается сроком до трех лет. Сроки полномочий председателя и членов правления совпадают со сроком полномочий правления.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Для повышения прозрачности процессов назначения и вознаграждения председателя и членов правления Предприятия, наблюдательным советом утверждается и строго соблюдаются правила по назначениям, вознаграждениям, оценке и преемственности председателя и членов правления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Правление под руководством наблюдательного совета разрабатывает план развития Предприятия.</w:t>
      </w:r>
    </w:p>
    <w:p w:rsidR="005A145A" w:rsidRPr="00454FFE" w:rsidRDefault="00DC6CF5">
      <w:pPr>
        <w:pStyle w:val="a3"/>
        <w:ind w:left="928"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Правление обеспечивает:</w:t>
      </w:r>
    </w:p>
    <w:p w:rsidR="005A145A" w:rsidRPr="00454FFE" w:rsidRDefault="00DC6CF5">
      <w:pPr>
        <w:pStyle w:val="a4"/>
        <w:numPr>
          <w:ilvl w:val="0"/>
          <w:numId w:val="15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осуществление деятельности в соответствии с нормами законодательства Республики Казахстан, Устава и внутренних документов Предприятия, решениям собственника,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совета;</w:t>
      </w:r>
    </w:p>
    <w:p w:rsidR="005A145A" w:rsidRPr="00454FFE" w:rsidRDefault="00DC6CF5">
      <w:pPr>
        <w:pStyle w:val="a4"/>
        <w:numPr>
          <w:ilvl w:val="0"/>
          <w:numId w:val="15"/>
        </w:numPr>
        <w:tabs>
          <w:tab w:val="left" w:pos="1198"/>
        </w:tabs>
        <w:spacing w:before="1"/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надлежащее управление рисками и внутренний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контроль;</w:t>
      </w:r>
    </w:p>
    <w:p w:rsidR="005A145A" w:rsidRPr="00454FFE" w:rsidRDefault="00DC6CF5">
      <w:pPr>
        <w:pStyle w:val="a4"/>
        <w:numPr>
          <w:ilvl w:val="0"/>
          <w:numId w:val="15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выделение ресурсов для реализации решений Собственника, наблюдательного совета;</w:t>
      </w:r>
    </w:p>
    <w:p w:rsidR="005A145A" w:rsidRPr="00454FFE" w:rsidRDefault="00DC6CF5">
      <w:pPr>
        <w:pStyle w:val="a4"/>
        <w:numPr>
          <w:ilvl w:val="0"/>
          <w:numId w:val="15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безопасность труда работников Предприятия;</w:t>
      </w:r>
    </w:p>
    <w:p w:rsidR="005A145A" w:rsidRPr="00454FFE" w:rsidRDefault="00DC6CF5">
      <w:pPr>
        <w:pStyle w:val="a4"/>
        <w:numPr>
          <w:ilvl w:val="0"/>
          <w:numId w:val="15"/>
        </w:numPr>
        <w:tabs>
          <w:tab w:val="left" w:pos="1198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создание атмосферы заинтересованности и лояльности работников Предприятия, развитие корпоративной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культуры.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осуществляет контроль над деятельностью правления Предприятия.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Правление проводит очные заседания и обсуждает вопросы реализации плана развития, решений собственника, наблюдательного совета и операционной деятельности. Заседания правления проводятся на регулярной основе. Случаи проведения заочных заседаний ограничены и определены в Уставе и внутренних документах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Правление формирует план работы на предстоящий год с перечнем вопросов до начала календарного года. Члены правления заблаговременно обеспечиваются материалами к рассмотрению, надлежащего качества. При рассмотрении таких вопросов, как планы развития, инвестиционные проекты, управление рисками допускается проведение нескольких заседаний.</w:t>
      </w:r>
    </w:p>
    <w:p w:rsidR="005A145A" w:rsidRPr="00454FFE" w:rsidRDefault="00DC6CF5">
      <w:pPr>
        <w:pStyle w:val="a3"/>
        <w:spacing w:before="1"/>
        <w:ind w:right="145"/>
        <w:rPr>
          <w:sz w:val="26"/>
          <w:szCs w:val="26"/>
        </w:rPr>
      </w:pPr>
      <w:r w:rsidRPr="00454FFE">
        <w:rPr>
          <w:sz w:val="26"/>
          <w:szCs w:val="26"/>
        </w:rPr>
        <w:t>При рассмотрении каждого вопроса отдельное обсуждение посвящается рискам, связанным с принятием/непринятием решения и их влияния на стоимость и устойчивое развитие Предприятия.</w:t>
      </w:r>
    </w:p>
    <w:p w:rsidR="005A145A" w:rsidRPr="00454FFE" w:rsidRDefault="00DC6CF5">
      <w:pPr>
        <w:pStyle w:val="a3"/>
        <w:ind w:right="134"/>
        <w:rPr>
          <w:sz w:val="26"/>
          <w:szCs w:val="26"/>
        </w:rPr>
      </w:pPr>
      <w:r w:rsidRPr="00454FFE">
        <w:rPr>
          <w:sz w:val="26"/>
          <w:szCs w:val="26"/>
        </w:rPr>
        <w:t>Все вопросы, выносимые по инициативе правления на рассмотрение наблюдательного совета и собственника, предварительно рассматриваются и одобряются правлением.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и члены правления не допускают возникновения ситуации с конфликтом интересов. При возникновении конфликта интересов, они заблаговременно уведомляют об этом наблюдательный совет либо руководителя правления, зафиксировать это письменно и не участвовать в принятии решения по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вопросу.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и члены правления могут занимать должности в других организациях только с одобрения наблюдательного совета. Председатель правления не занимает должность руководителя исполнительного органа другого юридического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лица.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Правление обеспечивает создание оптимальной организационной структуры Предприятия, которое утверждается наблюдательным советом</w:t>
      </w:r>
      <w:r w:rsidRPr="00454FFE">
        <w:rPr>
          <w:spacing w:val="-1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Организационная структура направлена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на:</w:t>
      </w:r>
    </w:p>
    <w:p w:rsidR="005A145A" w:rsidRPr="00454FFE" w:rsidRDefault="00DC6CF5">
      <w:pPr>
        <w:pStyle w:val="a4"/>
        <w:numPr>
          <w:ilvl w:val="0"/>
          <w:numId w:val="14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эффективность принятия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решений;</w:t>
      </w:r>
    </w:p>
    <w:p w:rsidR="005A145A" w:rsidRPr="00454FFE" w:rsidRDefault="00DC6CF5">
      <w:pPr>
        <w:pStyle w:val="a4"/>
        <w:numPr>
          <w:ilvl w:val="0"/>
          <w:numId w:val="14"/>
        </w:numPr>
        <w:tabs>
          <w:tab w:val="left" w:pos="1198"/>
        </w:tabs>
        <w:spacing w:before="61"/>
        <w:rPr>
          <w:sz w:val="26"/>
          <w:szCs w:val="26"/>
        </w:rPr>
      </w:pPr>
      <w:r w:rsidRPr="00454FFE">
        <w:rPr>
          <w:sz w:val="26"/>
          <w:szCs w:val="26"/>
        </w:rPr>
        <w:t>увеличение продуктивности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14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оперативность принятия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решений;</w:t>
      </w:r>
    </w:p>
    <w:p w:rsidR="005A145A" w:rsidRPr="00454FFE" w:rsidRDefault="00DC6CF5">
      <w:pPr>
        <w:pStyle w:val="a4"/>
        <w:numPr>
          <w:ilvl w:val="0"/>
          <w:numId w:val="14"/>
        </w:numPr>
        <w:tabs>
          <w:tab w:val="left" w:pos="1198"/>
        </w:tabs>
        <w:rPr>
          <w:sz w:val="26"/>
          <w:szCs w:val="26"/>
        </w:rPr>
      </w:pPr>
      <w:r w:rsidRPr="00454FFE">
        <w:rPr>
          <w:sz w:val="26"/>
          <w:szCs w:val="26"/>
        </w:rPr>
        <w:t>организационную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гибкость.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Отбор кандидатов на вакантные позиции Предприятия осуществляется на основе открытых и прозрачных конкурсных процедур. Карьерное продвижение, материальное стимулирование сотрудников Предприятия осуществляется в соответствии с принципами меритократии с учетом уровня знаний, компетенций, опыта работы и достижения поставленных задач. В Предприятии формируется пул работников кадрового резерва, из которого в последующем могут производиться назначения на руководящие должности среднего и высшего менеджмента. Работники проходят оценку на ежегодной</w:t>
      </w:r>
      <w:r w:rsidRPr="00454FFE">
        <w:rPr>
          <w:spacing w:val="-17"/>
          <w:sz w:val="26"/>
          <w:szCs w:val="26"/>
        </w:rPr>
        <w:t xml:space="preserve"> </w:t>
      </w:r>
      <w:r w:rsidRPr="00454FFE">
        <w:rPr>
          <w:sz w:val="26"/>
          <w:szCs w:val="26"/>
        </w:rPr>
        <w:t>основе.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Процедуры отбора кадров реализовываются по следующим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требованиям:</w:t>
      </w:r>
    </w:p>
    <w:p w:rsidR="005A145A" w:rsidRPr="00454FFE" w:rsidRDefault="00DC6CF5">
      <w:pPr>
        <w:pStyle w:val="a4"/>
        <w:numPr>
          <w:ilvl w:val="1"/>
          <w:numId w:val="24"/>
        </w:numPr>
        <w:tabs>
          <w:tab w:val="left" w:pos="1078"/>
        </w:tabs>
        <w:ind w:right="138" w:firstLine="708"/>
        <w:rPr>
          <w:sz w:val="26"/>
          <w:szCs w:val="26"/>
        </w:rPr>
      </w:pPr>
      <w:r w:rsidRPr="00454FFE">
        <w:rPr>
          <w:sz w:val="26"/>
          <w:szCs w:val="26"/>
        </w:rPr>
        <w:t>открытость и отсутствие ограничений для занятия должностей для широкого круга лиц, обеспечивая принцип равенства возможностей, которые способствуют повышению конкуренции и отбора достойных претендентов, отвечающих требованиям профессионализма 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компетентности;</w:t>
      </w:r>
    </w:p>
    <w:p w:rsidR="005A145A" w:rsidRPr="00454FFE" w:rsidRDefault="00DC6CF5">
      <w:pPr>
        <w:pStyle w:val="a4"/>
        <w:numPr>
          <w:ilvl w:val="1"/>
          <w:numId w:val="24"/>
        </w:numPr>
        <w:tabs>
          <w:tab w:val="left" w:pos="1078"/>
        </w:tabs>
        <w:ind w:right="143" w:firstLine="708"/>
        <w:rPr>
          <w:sz w:val="26"/>
          <w:szCs w:val="26"/>
        </w:rPr>
      </w:pPr>
      <w:r w:rsidRPr="00454FFE">
        <w:rPr>
          <w:sz w:val="26"/>
          <w:szCs w:val="26"/>
        </w:rPr>
        <w:t>беспристрастный подбор кадров и полное отсутствие протекционизма, патронажной системы приема (по принципу преданности, этнической принадлежности, родственных связей и личной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дружбы);</w:t>
      </w:r>
    </w:p>
    <w:p w:rsidR="005A145A" w:rsidRPr="00454FFE" w:rsidRDefault="00DC6CF5">
      <w:pPr>
        <w:pStyle w:val="a4"/>
        <w:numPr>
          <w:ilvl w:val="1"/>
          <w:numId w:val="24"/>
        </w:numPr>
        <w:tabs>
          <w:tab w:val="left" w:pos="1078"/>
        </w:tabs>
        <w:spacing w:before="1"/>
        <w:ind w:right="141" w:firstLine="708"/>
        <w:rPr>
          <w:sz w:val="26"/>
          <w:szCs w:val="26"/>
        </w:rPr>
      </w:pPr>
      <w:r w:rsidRPr="00454FFE">
        <w:rPr>
          <w:sz w:val="26"/>
          <w:szCs w:val="26"/>
        </w:rPr>
        <w:t>правовая регламентация, в том числе в вопросах закрепления принципов и критериев оценки кандидатов, исключая условия для субъективности при вынесении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и члены Правления Предприятия в порядке, установленном законодательством Республики Казахстан, несут ответственность за неисполнение и/или ненадлежащее исполнение своих до</w:t>
      </w:r>
      <w:r w:rsidR="005B4361" w:rsidRPr="00454FFE">
        <w:rPr>
          <w:sz w:val="26"/>
          <w:szCs w:val="26"/>
        </w:rPr>
        <w:t xml:space="preserve">лжностных обязанностей, так как,  </w:t>
      </w:r>
      <w:r w:rsidRPr="00454FFE">
        <w:rPr>
          <w:sz w:val="26"/>
          <w:szCs w:val="26"/>
        </w:rPr>
        <w:t xml:space="preserve">согласно подпункту 4) статьи 1 Закона Республики Казахстан </w:t>
      </w:r>
      <w:r w:rsidRPr="00454FFE">
        <w:rPr>
          <w:spacing w:val="-4"/>
          <w:sz w:val="26"/>
          <w:szCs w:val="26"/>
        </w:rPr>
        <w:t xml:space="preserve">«О </w:t>
      </w:r>
      <w:r w:rsidRPr="00454FFE">
        <w:rPr>
          <w:sz w:val="26"/>
          <w:szCs w:val="26"/>
        </w:rPr>
        <w:t>противодействии коррупции» лица, исполняющие управленческие функции в государственной организации или субъекте  квазигосударственного сектора приравниваются к лицам, уполномоченным на выполнение государственных функций.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16. Оценка и вознаграждение членов правления Предприятия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Председатель и члены правления оцениваются Собственником Предприятия. Основным критерием оценки является достижение поставленных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КПР.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КПР председателя и членов правления утверждаются Собственником 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Результаты оценки оказывают влияние на размер вознаграждения, поощрение, переизбрание (назначение) или досрочное прекращение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полномочий.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Оплата труда председателя и членов правления складывается из постоянной и переменной части. При установлении должностного оклада во внимание принимаются сложность выполняемых задач, персональные компетенции работника и его конкурентоспособность на рынке, вклад, вносимый данным лицом в развитие Предприятия, уровень должностных окладов в аналогичных компаниях, экономическая ситуация в Предприятии.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случае досрочного расторжения трудового договора, вознаграждение выплачивается в соответствии с внутренними документами, утвержденными наблюдательным советом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spacing w:before="1"/>
        <w:rPr>
          <w:sz w:val="26"/>
          <w:szCs w:val="26"/>
        </w:rPr>
      </w:pPr>
      <w:r w:rsidRPr="00454FFE">
        <w:rPr>
          <w:sz w:val="26"/>
          <w:szCs w:val="26"/>
        </w:rPr>
        <w:t>Параграф 17. Единоличный исполнительный орган. Руководитель Предприятия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Руководитель Предприятия в соответствии с Правилами назначения и проведения аттестации руководителя государственного предприятия, а также согласования его кандидатуры, утвержденными Приказом Министра национальной экономики Республики Казахстан от 2 февраля 2015 года № 70, после прохождения конкурсных процедур назначается Собственником Предприятия, на основании представления, согласованного членами наблюдательного совета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61"/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Заместители руководителя назначаются на должность и освобождаются от должности Собственником по представлению руководителя исполнительного органа, согласованному членами наблюдательного совета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Собственник предприятия может в установленном порядке прекратить полномочия руководителя Предприятия на основании представления, согласованного наблюдательным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Руководитель Предприятия представляет исполнительный орган Предприятия, осуществляющий руководство текущей деятельностью Предприятия в соответствии с его компетенцией, определяемой Законодательством и Уставом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Руководитель Предприятия обязан исполнять решения Собственника и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Руководитель Предприятия вправе принимать решения по вопросам деятельности Предприятия, не отнесенным законодательством Республики Казахстан и Уставом к компетенции других органов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Казахстан, внутренними документами Предприятия и обязан обеспечить защиту и сохранность внутренней (служебной)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информации.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задач.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Задачи, функции, критерии отбора кандидатов на должность руководителя Предприятия, его заместителей и порядок их деятельности, определяются Законодательством, Уставом, настоящим Кодексом и внутренними документами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Руководитель Предприятия и его заместители в порядке, установленном законодательством Республики Казахстан, несут ответственность за неисполнение и/или ненадлежащее исполнение своих должностных обязанностей, так как согласно подпункту 4) статьи 1 Закона Республики Казахстан </w:t>
      </w:r>
      <w:r w:rsidRPr="00454FFE">
        <w:rPr>
          <w:spacing w:val="-4"/>
          <w:sz w:val="26"/>
          <w:szCs w:val="26"/>
        </w:rPr>
        <w:t xml:space="preserve">«О </w:t>
      </w:r>
      <w:r w:rsidRPr="00454FFE">
        <w:rPr>
          <w:sz w:val="26"/>
          <w:szCs w:val="26"/>
        </w:rPr>
        <w:t>противодействии коррупции», лица, исполняющие управленческие функции в государственной организации или субъекте  квазигосударственного сектора приравниваются к лицам, уполномоченным на выполнение государственных функций.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Работа руководителя Предприятия оценивается Собственником Предприятия. Основным критерием оценки является достижение поставленных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КПР.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КПР утверждаются Собственником</w:t>
      </w:r>
      <w:r w:rsidRPr="00454FFE">
        <w:rPr>
          <w:spacing w:val="3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Результаты оценки оказывают влияние на размер вознаграждения, поощрение, переизбрание (назначение) или досрочное прекращение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полномочий.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18. Принцип устойчивого развития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осознает важность своего влияния на экономику, экологию и общество, стремясь к росту долгосрочной стоимости, обеспечивают свое устойчивое развитие в долгосрочном периоде, соблюдая баланс интересов заинтересованных сторон. Подход ответственного, продуманного и рационального взаимодействия с заинтересованными сторонами будет способствовать устойчивому развитию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стремится к росту долгосрочной стоимости, обеспечивают устойчивое развитие, соблюдают баланс интересов заинтересованных сторон. Деятельность в области устойчивого развития соответствует лучшим международным</w:t>
      </w:r>
      <w:r w:rsidRPr="00454FFE">
        <w:rPr>
          <w:spacing w:val="-9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стандартам.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Предприятие в ходе осуществления своей деятельности оказывает влияние </w:t>
      </w:r>
      <w:r w:rsidRPr="00454FFE">
        <w:rPr>
          <w:spacing w:val="2"/>
          <w:sz w:val="26"/>
          <w:szCs w:val="26"/>
        </w:rPr>
        <w:t xml:space="preserve">или </w:t>
      </w:r>
      <w:r w:rsidRPr="00454FFE">
        <w:rPr>
          <w:sz w:val="26"/>
          <w:szCs w:val="26"/>
        </w:rPr>
        <w:t>испытывают на себе влияние заинтересованных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Заинтересованные стороны могут оказывать как положительное, так и негативное воздействие на деятельность Предприятия, а именно на рост стоимости Предприятия, устойчивое развитие, репутацию и имидж, создавать или снижать риски.  Предприятие уделяет важное значение надлежащему взаимодействию с заинтересованными</w:t>
      </w:r>
      <w:r w:rsidRPr="00454FFE">
        <w:rPr>
          <w:spacing w:val="-18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при определении заинтересованных сторон и взаимодействия с ними использует</w:t>
      </w:r>
      <w:r w:rsidRPr="00454FFE">
        <w:rPr>
          <w:spacing w:val="32"/>
          <w:sz w:val="26"/>
          <w:szCs w:val="26"/>
        </w:rPr>
        <w:t xml:space="preserve"> </w:t>
      </w:r>
      <w:r w:rsidRPr="00454FFE">
        <w:rPr>
          <w:sz w:val="26"/>
          <w:szCs w:val="26"/>
        </w:rPr>
        <w:t>международные</w:t>
      </w:r>
      <w:r w:rsidRPr="00454FFE">
        <w:rPr>
          <w:spacing w:val="31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стандарты</w:t>
      </w:r>
      <w:r w:rsidRPr="00454FFE">
        <w:rPr>
          <w:spacing w:val="33"/>
          <w:sz w:val="26"/>
          <w:szCs w:val="26"/>
        </w:rPr>
        <w:t xml:space="preserve"> </w:t>
      </w:r>
      <w:r w:rsidRPr="00454FFE">
        <w:rPr>
          <w:sz w:val="26"/>
          <w:szCs w:val="26"/>
        </w:rPr>
        <w:t>определения</w:t>
      </w:r>
      <w:r w:rsidRPr="00454FFE">
        <w:rPr>
          <w:spacing w:val="32"/>
          <w:sz w:val="26"/>
          <w:szCs w:val="26"/>
        </w:rPr>
        <w:t xml:space="preserve"> </w:t>
      </w:r>
      <w:r w:rsidRPr="00454FFE">
        <w:rPr>
          <w:sz w:val="26"/>
          <w:szCs w:val="26"/>
        </w:rPr>
        <w:t>и</w:t>
      </w:r>
      <w:r w:rsidRPr="00454FFE">
        <w:rPr>
          <w:spacing w:val="33"/>
          <w:sz w:val="26"/>
          <w:szCs w:val="26"/>
        </w:rPr>
        <w:t xml:space="preserve"> </w:t>
      </w:r>
      <w:r w:rsidRPr="00454FFE">
        <w:rPr>
          <w:sz w:val="26"/>
          <w:szCs w:val="26"/>
        </w:rPr>
        <w:t>взаимодействия</w:t>
      </w:r>
      <w:r w:rsidRPr="00454FFE">
        <w:rPr>
          <w:spacing w:val="32"/>
          <w:sz w:val="26"/>
          <w:szCs w:val="26"/>
        </w:rPr>
        <w:t xml:space="preserve"> </w:t>
      </w:r>
      <w:r w:rsidRPr="00454FFE">
        <w:rPr>
          <w:sz w:val="26"/>
          <w:szCs w:val="26"/>
        </w:rPr>
        <w:t>с</w:t>
      </w:r>
      <w:r w:rsidRPr="00454FFE">
        <w:rPr>
          <w:spacing w:val="31"/>
          <w:sz w:val="26"/>
          <w:szCs w:val="26"/>
        </w:rPr>
        <w:t xml:space="preserve"> </w:t>
      </w:r>
      <w:r w:rsidRPr="00454FFE">
        <w:rPr>
          <w:sz w:val="26"/>
          <w:szCs w:val="26"/>
        </w:rPr>
        <w:t>заинтересованными</w:t>
      </w:r>
    </w:p>
    <w:p w:rsidR="005A145A" w:rsidRPr="00454FFE" w:rsidRDefault="00DC6CF5">
      <w:pPr>
        <w:pStyle w:val="a3"/>
        <w:spacing w:before="61"/>
        <w:ind w:right="141" w:firstLine="0"/>
        <w:rPr>
          <w:sz w:val="26"/>
          <w:szCs w:val="26"/>
        </w:rPr>
      </w:pPr>
      <w:r w:rsidRPr="00454FFE">
        <w:rPr>
          <w:sz w:val="26"/>
          <w:szCs w:val="26"/>
        </w:rPr>
        <w:t>сторонами (Стандарт АА 1000, стандарт принципов подотчетности (Аccountability Principles Standard 2008 "Стандарт взаимодействия с заинтересованными сторонами" 2011 (АА 2011 Stakeholder Engagement Standard 2011), ISO 26000 Руководство по социальной ответственности (Guidance on Social Responsibility), GRI (Global Reporting Initiative), приведенные согласно приложению 1 к настоящему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Кодексу.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принимает меры по налаживанию диалога и долгосрочного сотрудничества с заинтересованными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составляет карту заинтересованных сторон, с учетом рисков и ранжируя с учетом зависимости (прямой или косвенной), обязательств, ситуации (уделяя особое внимание зонам повышенного риска), влияния, различных (разнообразных) перспектив.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Методы взаимодействия с заинтересованными сторонами включают следующие формы (АА 1000 "Стандарт взаимодействия с заинтересованными сторонами" 2011 (АА 2011 Stakeholder Engagement Standard 12011) приведенные согласно приложению 2 к настоящему Кодексу.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обеспечивает согласованность своих экономических, экологических и социальных целей для устойчивого развития в долгосрочном периоде, которые включают, в том числе, рост долгосрочной стоимости для собственников и инвесторов. Устойчивое развитие в Предприятии состоит из трех составляющих: экономической, экологической и социальной.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Экономическая составляющая направляет деятельность Предприятия на рост долгосрочной стоимости, обеспечение интересов собственников и инвесторов, повышение эффективности процессов, рост инвестиций в создании и развитии более совершенных технологий, повышение производительности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труда.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Экологическая составляющая обеспечивает минимизацию воздействия на биологические и физические природные системы, оптимальное использование ограниченных ресурсов, применение экологичных, энерго и материалосберегающих технологий, создание экологически приемлемой продукции, минимизацию, переработку и уничтожение</w:t>
      </w:r>
      <w:r w:rsidRPr="00454FFE">
        <w:rPr>
          <w:spacing w:val="-16"/>
          <w:sz w:val="26"/>
          <w:szCs w:val="26"/>
        </w:rPr>
        <w:t xml:space="preserve"> </w:t>
      </w:r>
      <w:r w:rsidRPr="00454FFE">
        <w:rPr>
          <w:sz w:val="26"/>
          <w:szCs w:val="26"/>
        </w:rPr>
        <w:t>отходов.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Социальная составляющая ориентирована на принципы социальной ответственности, которые в числе прочего включают обеспечение безопасности труда и сохранение здоровья работников, справедливое вознаграждение и уважение прав работников, индивидуальное развитие персонала, реализацию социальных программ для персонала, создание новых рабочих мест, спонсорство и благотворительность, проведение экологических и образовательных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акций.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проводит анализ своей деятельности и рисков по трем данным аспектам, а также стремится не допускать или снижать негативное воздействие результатов своей деятельности на заинтересованные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стороны.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Международные стандарты GRI 4 приводят классификацию категорий и аспектов устойчивого развития Предприятие, согласно приложению 3 к настоящему</w:t>
      </w:r>
      <w:r w:rsidRPr="00454FFE">
        <w:rPr>
          <w:spacing w:val="-14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Кодексу.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Предприятие выстраивается система управления в области устойчивого развития, которая включает, в том числе, следующие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элементы: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приверженность принципам устойчивого развития на уровне наблюдательного совета, исполнительного органа и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работников;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анализ внутренней и внешней ситуации по трем составляющим (экономика, экология, социальные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вопросы);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определение рисков в области устойчивого развития в социальной, экономической и экологической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сферах;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построение карты заинтересованных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сторон;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определение целей и КПР в области устойчивого развития, разработка плана мероприятий и определение ответственных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лиц;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интеграция устойчивого развития в ключевые процессы, включая управление рисками, планирование, управление человеческими ресурсами, инвестиции, отчетность, операционная деятельность и другие, а также в стратегию развития и процессы принятия решений;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spacing w:before="61"/>
        <w:ind w:right="14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повышение квалификации должностных лиц и работников в области устойчивого развития;</w:t>
      </w:r>
    </w:p>
    <w:p w:rsidR="005A145A" w:rsidRPr="00454FFE" w:rsidRDefault="00DC6CF5">
      <w:pPr>
        <w:pStyle w:val="a4"/>
        <w:numPr>
          <w:ilvl w:val="0"/>
          <w:numId w:val="13"/>
        </w:numPr>
        <w:tabs>
          <w:tab w:val="left" w:pos="1198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регулярный мониторинг и оценка мероприятий в области устойчивого развития, оценка достижения целей и КПР, принятие корректирующих мер, внедрение культуры постоянных</w:t>
      </w:r>
      <w:r w:rsidRPr="00454FFE">
        <w:rPr>
          <w:spacing w:val="3"/>
          <w:sz w:val="26"/>
          <w:szCs w:val="26"/>
        </w:rPr>
        <w:t xml:space="preserve"> </w:t>
      </w:r>
      <w:r w:rsidRPr="00454FFE">
        <w:rPr>
          <w:sz w:val="26"/>
          <w:szCs w:val="26"/>
        </w:rPr>
        <w:t>улучшений.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и исполнительный орган Предприятия обеспечивает формирование надлежащей системы в области устойчивого развития и ее</w:t>
      </w:r>
      <w:r w:rsidRPr="00454FFE">
        <w:rPr>
          <w:spacing w:val="-13"/>
          <w:sz w:val="26"/>
          <w:szCs w:val="26"/>
        </w:rPr>
        <w:t xml:space="preserve"> </w:t>
      </w:r>
      <w:r w:rsidRPr="00454FFE">
        <w:rPr>
          <w:sz w:val="26"/>
          <w:szCs w:val="26"/>
        </w:rPr>
        <w:t>внедрение.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Все работники и должностные лица на всех уровнях вносят вклад в устойчивое развитие.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Предприятием разрабатываются планы мероприятий в области устойчивого развития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посредством: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анализа текущей ситуации по трем основным сферам: экономической, экологической и социальной. При проведении данного анализа важным является достоверность, своевременность и качество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информации;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определения рисков в области устойчивого развития. Риски распределяются в соответствии с тремя направлениями устойчивого развития, могут также влиять на смежные направления и захватывать другие риски. Для определения рисков проводится анализ как внутренних, так и внешних факторов воздействия на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Предприятие;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spacing w:before="1"/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определения заинтересованных сторон и их влияния на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деятельность;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определения целей, а также по возможности целевых показателей, мероприятий по улучшению и совершенствованию деятельности организации по трем составляющим, ответственных лиц, ресурсов и сроков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исполнения;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регулярного мониторинга и оценки реализации целей, мероприятий достижения целевых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показателей;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right="14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систематизированного и конструктивного взаимодействия с заинтересованными сторонами, получения обратной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связи;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реализации сформированного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плана;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постоянного мониторинга и регулярной отчетности;</w:t>
      </w:r>
    </w:p>
    <w:p w:rsidR="005A145A" w:rsidRPr="00454FFE" w:rsidRDefault="00DC6CF5">
      <w:pPr>
        <w:pStyle w:val="a4"/>
        <w:numPr>
          <w:ilvl w:val="0"/>
          <w:numId w:val="12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анализа и оценки результативности плана, подведения итогов и принятия корректирующих и улучшающих</w:t>
      </w:r>
      <w:r w:rsidRPr="00454FFE">
        <w:rPr>
          <w:spacing w:val="6"/>
          <w:sz w:val="26"/>
          <w:szCs w:val="26"/>
        </w:rPr>
        <w:t xml:space="preserve"> </w:t>
      </w:r>
      <w:r w:rsidRPr="00454FFE">
        <w:rPr>
          <w:sz w:val="26"/>
          <w:szCs w:val="26"/>
        </w:rPr>
        <w:t>мер.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Устойчивое развитие интегрируется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в:</w:t>
      </w:r>
    </w:p>
    <w:p w:rsidR="005A145A" w:rsidRPr="00454FFE" w:rsidRDefault="00DC6CF5">
      <w:pPr>
        <w:pStyle w:val="a4"/>
        <w:numPr>
          <w:ilvl w:val="0"/>
          <w:numId w:val="1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систему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управления;</w:t>
      </w:r>
    </w:p>
    <w:p w:rsidR="005A145A" w:rsidRPr="00454FFE" w:rsidRDefault="00DC6CF5">
      <w:pPr>
        <w:pStyle w:val="a4"/>
        <w:numPr>
          <w:ilvl w:val="0"/>
          <w:numId w:val="1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стратегический план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развития;</w:t>
      </w:r>
    </w:p>
    <w:p w:rsidR="005A145A" w:rsidRPr="00454FFE" w:rsidRDefault="00DC6CF5">
      <w:pPr>
        <w:pStyle w:val="a4"/>
        <w:numPr>
          <w:ilvl w:val="0"/>
          <w:numId w:val="11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ключевые процессы, включая управление рисками, планирование, среднесрочный (пятилетний план развития) и краткосрочный (годовой бюджет) периоды), отчетность, управление рисками, управление человеческими ресурсами, инвестиции, операционная деятельность и другие, а также в процессы принятия решений на всех уровнях начиная от наблюдательного совета и исполнительного органа, и завершая рядовыми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работниками.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системе управления в области устойчивого развития определяется и закрепляется роли, компетенции, ответственность каждого органа и всех работников за реализацию принципов, стандартов и соответствующих политик и планов в области устойчивого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Предприятия осуществляет стратегическое руководство и контроль за внедрением устойчивого развития. Исполнительный орган Предприятия формирует соответствующий план мероприятий и вносит его на рассмотрение наблюдательного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Предприятие внедряются специальные программы обучения и повышения квалификации по вопросам устойчивого развития. Обучение является постоянным элементом во внедрении устойчивого развития.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культуры, поведения при ведении деятельности и выполнения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обязанностей.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61"/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Выгоды от внедрения принципов устойчивого развития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включают:</w:t>
      </w:r>
    </w:p>
    <w:p w:rsidR="005A145A" w:rsidRPr="00454FFE" w:rsidRDefault="00DC6CF5">
      <w:pPr>
        <w:pStyle w:val="a4"/>
        <w:numPr>
          <w:ilvl w:val="0"/>
          <w:numId w:val="10"/>
        </w:numPr>
        <w:tabs>
          <w:tab w:val="left" w:pos="1198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привлечение инвестиций – в мировой практике при определении инвестиционной привлекательности инвесторами учитывается эффективность в области устойчивого</w:t>
      </w:r>
      <w:r w:rsidRPr="00454FFE">
        <w:rPr>
          <w:spacing w:val="-30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развития;</w:t>
      </w:r>
    </w:p>
    <w:p w:rsidR="005A145A" w:rsidRPr="00454FFE" w:rsidRDefault="00DC6CF5">
      <w:pPr>
        <w:pStyle w:val="a4"/>
        <w:numPr>
          <w:ilvl w:val="0"/>
          <w:numId w:val="10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повышение управленческой эффективности и минимизация рисков –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возможностей, что создает предпосылки для устойчивого развития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бизнеса;</w:t>
      </w:r>
    </w:p>
    <w:p w:rsidR="005A145A" w:rsidRPr="00454FFE" w:rsidRDefault="00DC6CF5">
      <w:pPr>
        <w:pStyle w:val="a4"/>
        <w:numPr>
          <w:ilvl w:val="0"/>
          <w:numId w:val="10"/>
        </w:numPr>
        <w:tabs>
          <w:tab w:val="left" w:pos="1198"/>
        </w:tabs>
        <w:spacing w:before="1"/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повышение эффективности – внедрение современных технологий позволяет создавать инновационные продукты и услуги, увеличивая при этом свою конкурентоспособность 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эффективность;</w:t>
      </w:r>
    </w:p>
    <w:p w:rsidR="005A145A" w:rsidRPr="00454FFE" w:rsidRDefault="00DC6CF5">
      <w:pPr>
        <w:pStyle w:val="a4"/>
        <w:numPr>
          <w:ilvl w:val="0"/>
          <w:numId w:val="10"/>
        </w:numPr>
        <w:tabs>
          <w:tab w:val="left" w:pos="1198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укрепление репутации – улучшение корпоративного имиджа является прямым результатом деятельности в области устойчивого развития, что повышает ценность бренда и формирует кредит доверия, а также оказывает положительное влияние на качество взаимодействия с деловыми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партнерами;</w:t>
      </w:r>
    </w:p>
    <w:p w:rsidR="005A145A" w:rsidRPr="00454FFE" w:rsidRDefault="00DC6CF5">
      <w:pPr>
        <w:pStyle w:val="a4"/>
        <w:numPr>
          <w:ilvl w:val="0"/>
          <w:numId w:val="10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повышение лояльности со стороны внутренних и внешних заинтересованных</w:t>
      </w:r>
      <w:r w:rsidRPr="00454FFE">
        <w:rPr>
          <w:spacing w:val="14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</w:t>
      </w:r>
    </w:p>
    <w:p w:rsidR="005A145A" w:rsidRPr="00454FFE" w:rsidRDefault="00DC6CF5">
      <w:pPr>
        <w:pStyle w:val="a4"/>
        <w:numPr>
          <w:ilvl w:val="0"/>
          <w:numId w:val="24"/>
        </w:numPr>
        <w:tabs>
          <w:tab w:val="left" w:pos="528"/>
        </w:tabs>
        <w:ind w:right="134" w:firstLine="0"/>
        <w:rPr>
          <w:sz w:val="26"/>
          <w:szCs w:val="26"/>
        </w:rPr>
      </w:pPr>
      <w:r w:rsidRPr="00454FFE">
        <w:rPr>
          <w:sz w:val="26"/>
          <w:szCs w:val="26"/>
        </w:rPr>
        <w:t>создание привлекательных условий труда, возможностей для профессионального и карьерного роста позволяет привлекать и удерживать перспективных квалифицированных специалистов; построение эффективного диалога с заинтересованными сторонами способствует формированию позитивной среды вокруг деятельности Предприятия, что способствует повышению эффективности бизнеса за счет понимания и поддержки со стороны клиентов, собственников, инвесторов, государственных органов, местного населения, общественных организаций.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Допускается представление информации по устойчивому развитию в форме отдельного отчета или в составе годового отчета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 подготовке отчета по устойчивому развитию следует руководствоваться общепринятыми международными стандартами: Международный стандарт интегрированной отчетности (IIRC), Руководство по отчетности в области устойчивого развития Global Reporting Initiative (GRI), Стандарты серии АА1000 Social and Ethical Accountability в области управления экономическими, социальными и экологическими аспектами деятельности, а также учитывать его влияние на интересы заинтересованных сторон с учетом обеспечения защиты информации, составляющей служебную, коммерческую и иную охраняемую законом тайну.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интернет-ресурсе и/или предоставления на бумажном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носителе.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целях доведения политики устойчивого развития до сведения заинтересованных сторон, интернет-ресурс Предприятия содержит отдельный раздел, посвященный данной сфере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обсуждает включение и соблюдение принципов и стандартов устойчивого развития в соответствующие контракты (соглашения, договоры) с</w:t>
      </w:r>
      <w:r w:rsidRPr="00454FFE">
        <w:rPr>
          <w:spacing w:val="-23"/>
          <w:sz w:val="26"/>
          <w:szCs w:val="26"/>
        </w:rPr>
        <w:t xml:space="preserve"> </w:t>
      </w:r>
      <w:r w:rsidRPr="00454FFE">
        <w:rPr>
          <w:sz w:val="26"/>
          <w:szCs w:val="26"/>
        </w:rPr>
        <w:t>партнерами.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случае выявления Предприятием риска, связанного с оказанием партнерами негативного воздействия на экономику, экологию и общество, Предприятие и/или организация принимает меры, направленные на прекращение или предупреждение такого воздействия.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случае непринятия или ненадлежащего выполнения партнером принципов и стандартов устойчивого развития, принимается во внимание важность данного партнера для Предприятия и существуют ли меры воздействия на него и возможность его</w:t>
      </w:r>
      <w:r w:rsidRPr="00454FFE">
        <w:rPr>
          <w:spacing w:val="-14"/>
          <w:sz w:val="26"/>
          <w:szCs w:val="26"/>
        </w:rPr>
        <w:t xml:space="preserve"> </w:t>
      </w:r>
      <w:r w:rsidRPr="00454FFE">
        <w:rPr>
          <w:sz w:val="26"/>
          <w:szCs w:val="26"/>
        </w:rPr>
        <w:t>замены.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19. Управление рисками</w:t>
      </w:r>
    </w:p>
    <w:p w:rsidR="005A145A" w:rsidRPr="00454FFE" w:rsidRDefault="00DC6CF5" w:rsidP="00544DE3">
      <w:pPr>
        <w:pStyle w:val="a4"/>
        <w:numPr>
          <w:ilvl w:val="0"/>
          <w:numId w:val="33"/>
        </w:numPr>
        <w:tabs>
          <w:tab w:val="left" w:pos="1416"/>
        </w:tabs>
        <w:spacing w:line="240" w:lineRule="atLeast"/>
        <w:ind w:left="221"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Предприятии создается эффективно функционирующая система управления рисками и внутреннего контроля, направленная на обеспечение достижения Предприятием своих стратегических и операционных целей, и представляющая собой совокупность организационных политик, процедур, норм поведения и действий, методов и</w:t>
      </w:r>
      <w:r w:rsidRPr="00454FFE">
        <w:rPr>
          <w:spacing w:val="40"/>
          <w:sz w:val="26"/>
          <w:szCs w:val="26"/>
        </w:rPr>
        <w:t xml:space="preserve"> </w:t>
      </w:r>
      <w:r w:rsidRPr="00454FFE">
        <w:rPr>
          <w:sz w:val="26"/>
          <w:szCs w:val="26"/>
        </w:rPr>
        <w:t>механизмов</w:t>
      </w:r>
    </w:p>
    <w:p w:rsidR="005A145A" w:rsidRPr="00454FFE" w:rsidRDefault="00DC6CF5" w:rsidP="00544DE3">
      <w:pPr>
        <w:pStyle w:val="a3"/>
        <w:spacing w:line="240" w:lineRule="atLeast"/>
        <w:ind w:left="221" w:firstLine="0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управления,</w:t>
      </w:r>
      <w:r w:rsidR="00544DE3" w:rsidRPr="00454FFE">
        <w:rPr>
          <w:sz w:val="26"/>
          <w:szCs w:val="26"/>
        </w:rPr>
        <w:t xml:space="preserve">  создаваемых</w:t>
      </w:r>
      <w:r w:rsidRPr="00454FFE">
        <w:rPr>
          <w:sz w:val="26"/>
          <w:szCs w:val="26"/>
        </w:rPr>
        <w:t xml:space="preserve"> наблюдательным советом и исполнительным органом Предприятия для обеспечения:</w:t>
      </w:r>
    </w:p>
    <w:p w:rsidR="005A145A" w:rsidRPr="00454FFE" w:rsidRDefault="00DC6CF5" w:rsidP="00544DE3">
      <w:pPr>
        <w:pStyle w:val="a4"/>
        <w:numPr>
          <w:ilvl w:val="0"/>
          <w:numId w:val="9"/>
        </w:numPr>
        <w:tabs>
          <w:tab w:val="left" w:pos="1198"/>
        </w:tabs>
        <w:spacing w:line="240" w:lineRule="atLeast"/>
        <w:ind w:left="221"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оптимального баланса между ростом стоимости Предприятия, прибыльностью и сопровождаемыми их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рисками;</w:t>
      </w:r>
    </w:p>
    <w:p w:rsidR="005A145A" w:rsidRPr="00454FFE" w:rsidRDefault="00DC6CF5" w:rsidP="00544DE3">
      <w:pPr>
        <w:pStyle w:val="a4"/>
        <w:numPr>
          <w:ilvl w:val="0"/>
          <w:numId w:val="9"/>
        </w:numPr>
        <w:tabs>
          <w:tab w:val="left" w:pos="1198"/>
        </w:tabs>
        <w:spacing w:line="240" w:lineRule="atLeast"/>
        <w:ind w:left="221"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эффективности финансово-хозяйственной деятельности и достижения финансовой устойчивости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 w:rsidP="00544DE3">
      <w:pPr>
        <w:pStyle w:val="a4"/>
        <w:numPr>
          <w:ilvl w:val="0"/>
          <w:numId w:val="9"/>
        </w:numPr>
        <w:tabs>
          <w:tab w:val="left" w:pos="1198"/>
        </w:tabs>
        <w:spacing w:line="240" w:lineRule="atLeast"/>
        <w:ind w:left="221" w:firstLine="708"/>
        <w:rPr>
          <w:sz w:val="26"/>
          <w:szCs w:val="26"/>
        </w:rPr>
      </w:pPr>
      <w:r w:rsidRPr="00454FFE">
        <w:rPr>
          <w:sz w:val="26"/>
          <w:szCs w:val="26"/>
        </w:rPr>
        <w:t>сохранности активов и эффективного использования ресурсов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 w:rsidP="00544DE3">
      <w:pPr>
        <w:pStyle w:val="a4"/>
        <w:numPr>
          <w:ilvl w:val="0"/>
          <w:numId w:val="9"/>
        </w:numPr>
        <w:tabs>
          <w:tab w:val="left" w:pos="1198"/>
        </w:tabs>
        <w:spacing w:line="240" w:lineRule="atLeast"/>
        <w:ind w:left="221" w:firstLine="708"/>
        <w:rPr>
          <w:sz w:val="26"/>
          <w:szCs w:val="26"/>
        </w:rPr>
      </w:pPr>
      <w:r w:rsidRPr="00454FFE">
        <w:rPr>
          <w:sz w:val="26"/>
          <w:szCs w:val="26"/>
        </w:rPr>
        <w:t>полноты, надежности и достоверности финансовой и управленческой</w:t>
      </w:r>
      <w:r w:rsidRPr="00454FFE">
        <w:rPr>
          <w:spacing w:val="-14"/>
          <w:sz w:val="26"/>
          <w:szCs w:val="26"/>
        </w:rPr>
        <w:t xml:space="preserve"> </w:t>
      </w:r>
      <w:r w:rsidRPr="00454FFE">
        <w:rPr>
          <w:sz w:val="26"/>
          <w:szCs w:val="26"/>
        </w:rPr>
        <w:t>отчетности;</w:t>
      </w:r>
    </w:p>
    <w:p w:rsidR="005A145A" w:rsidRPr="00454FFE" w:rsidRDefault="00DC6CF5" w:rsidP="00544DE3">
      <w:pPr>
        <w:pStyle w:val="a4"/>
        <w:numPr>
          <w:ilvl w:val="0"/>
          <w:numId w:val="9"/>
        </w:numPr>
        <w:tabs>
          <w:tab w:val="left" w:pos="1198"/>
        </w:tabs>
        <w:spacing w:line="240" w:lineRule="atLeast"/>
        <w:ind w:left="221" w:right="14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соблюдения требований законодательства Республики Казахстан и внутренних документов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  <w:bookmarkStart w:id="0" w:name="_GoBack"/>
      <w:bookmarkEnd w:id="0"/>
    </w:p>
    <w:p w:rsidR="005A145A" w:rsidRPr="00454FFE" w:rsidRDefault="00DC6CF5">
      <w:pPr>
        <w:pStyle w:val="a4"/>
        <w:numPr>
          <w:ilvl w:val="0"/>
          <w:numId w:val="9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Предприятия утверждает внутренние документы, определяющие принципы и подходы к организации системы управления рисками и внутреннего контроля, исходя из задач этой</w:t>
      </w:r>
      <w:r w:rsidRPr="00454FFE">
        <w:rPr>
          <w:spacing w:val="-12"/>
          <w:sz w:val="26"/>
          <w:szCs w:val="26"/>
        </w:rPr>
        <w:t xml:space="preserve"> </w:t>
      </w:r>
      <w:r w:rsidRPr="00454FFE">
        <w:rPr>
          <w:sz w:val="26"/>
          <w:szCs w:val="26"/>
        </w:rPr>
        <w:t>системы.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Организация эффективной системы управления рисками и внутреннего контроля в Предприятии направлена на построение системы управления, способной обеспечить понимание разумности и приемлемости уровня рисков работниками, менеджментом, органами Предприятия при принятии ими решений, быстро реагировать на риски, осуществлять контроль над основными и вспомогательными бизнес-процессами и ежедневными операциями, а также осуществлять незамедлительное информирование руководства соответствующего уровня о любых существенных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недостатках.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Принципы и подходы к организации эффективной системы управления рисками и внутреннего контроля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предусматривают:</w:t>
      </w:r>
    </w:p>
    <w:p w:rsidR="005A145A" w:rsidRPr="00454FFE" w:rsidRDefault="00DC6CF5">
      <w:pPr>
        <w:pStyle w:val="a4"/>
        <w:numPr>
          <w:ilvl w:val="0"/>
          <w:numId w:val="8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определение целей и задач системы управления рисками и внутреннего</w:t>
      </w:r>
      <w:r w:rsidRPr="00454FFE">
        <w:rPr>
          <w:spacing w:val="-15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8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разработки, утверждения, применения и оценки системы управления рисками и внутреннего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8"/>
        </w:numPr>
        <w:tabs>
          <w:tab w:val="left" w:pos="1198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требования к организации процесса управления рисками (подходы к определению риска, порядок идентификации и оценки рисков, определение методов реагирования, мониторинг);</w:t>
      </w:r>
    </w:p>
    <w:p w:rsidR="005A145A" w:rsidRPr="00454FFE" w:rsidRDefault="00DC6CF5">
      <w:pPr>
        <w:pStyle w:val="a4"/>
        <w:numPr>
          <w:ilvl w:val="0"/>
          <w:numId w:val="8"/>
        </w:numPr>
        <w:tabs>
          <w:tab w:val="left" w:pos="1198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требования к организации системы внутреннего контроля и проведению контрольных процедур (характеристика ключевых областей и основных компонентов системы внутреннего контроля, порядок оценки эффективности и отчетности в области внутреннего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контроля).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основе.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Каждое лицо Предприятия обеспечивает надлежащее рассмотрение рисков при принятии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решений.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Исполнительный орган Предприятия обеспечивает внедрение процедур управления рисками работниками, обладающими соответствующей квалификацией и</w:t>
      </w:r>
      <w:r w:rsidRPr="00454FFE">
        <w:rPr>
          <w:spacing w:val="-29"/>
          <w:sz w:val="26"/>
          <w:szCs w:val="26"/>
        </w:rPr>
        <w:t xml:space="preserve"> </w:t>
      </w:r>
      <w:r w:rsidRPr="00454FFE">
        <w:rPr>
          <w:sz w:val="26"/>
          <w:szCs w:val="26"/>
        </w:rPr>
        <w:t>опытом.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Исполнительный орган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Предприятия:</w:t>
      </w:r>
    </w:p>
    <w:p w:rsidR="005A145A" w:rsidRPr="00454FFE" w:rsidRDefault="00DC6CF5">
      <w:pPr>
        <w:pStyle w:val="a4"/>
        <w:numPr>
          <w:ilvl w:val="0"/>
          <w:numId w:val="7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обеспечивает разработку и внедрение утвержденных наблюдательным советом внутренних документов в области управления рисками и внутреннего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7"/>
        </w:numPr>
        <w:tabs>
          <w:tab w:val="left" w:pos="1198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осуществления, закрепленных за ним принципов и процедур управления рисками и внутреннего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7"/>
        </w:numPr>
        <w:tabs>
          <w:tab w:val="left" w:pos="1198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</w:t>
      </w:r>
      <w:r w:rsidRPr="00454FFE">
        <w:rPr>
          <w:spacing w:val="-21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7"/>
        </w:numPr>
        <w:tabs>
          <w:tab w:val="left" w:pos="1198"/>
        </w:tabs>
        <w:spacing w:before="61"/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осуществляет мониторинг системы управления рисками и внутреннего контроля в соответствии с требованиями внутренних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документов;</w:t>
      </w:r>
    </w:p>
    <w:p w:rsidR="005A145A" w:rsidRPr="00454FFE" w:rsidRDefault="00DC6CF5">
      <w:pPr>
        <w:pStyle w:val="a4"/>
        <w:numPr>
          <w:ilvl w:val="0"/>
          <w:numId w:val="7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обеспечивает совершенствование процессов и процедур управления рисками и внутреннего контроля с учетом изменений во внешней и внутренней среде</w:t>
      </w:r>
      <w:r w:rsidRPr="00454FFE">
        <w:rPr>
          <w:spacing w:val="-18"/>
          <w:sz w:val="26"/>
          <w:szCs w:val="26"/>
        </w:rPr>
        <w:t xml:space="preserve"> </w:t>
      </w:r>
      <w:r w:rsidRPr="00454FFE">
        <w:rPr>
          <w:sz w:val="26"/>
          <w:szCs w:val="26"/>
        </w:rPr>
        <w:t>бизнеса.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полномочия, обязанности и ответственность за конкретные процедуры управления рисками и внутреннего контроля между руководителями нижеследующего уровня и/или руководителями структурных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подразделений.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Руководители структурных подразделений в соответствии со своими функциональными обязанностями несут ответственность за разработку, документирование, внедрение, мониторинг и развитие системы управления рисками и внутреннего контроля во вверенных им функциональных областях деятельности</w:t>
      </w:r>
      <w:r w:rsidRPr="00454FFE">
        <w:rPr>
          <w:spacing w:val="7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Организационная структура системы управления рисками и внутреннего контроля в Предприятии (в зависимости от масштабов и специфики деятельности) предусматривает наличие структурного подразделения, ответственного за вопросы управления рисками и внутреннего контроля (либо данные функции могут быть возложены на службу внутреннего аудита), к задачам которой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относятся:</w:t>
      </w:r>
    </w:p>
    <w:p w:rsidR="005A145A" w:rsidRPr="00454FFE" w:rsidRDefault="00DC6CF5">
      <w:pPr>
        <w:pStyle w:val="a4"/>
        <w:numPr>
          <w:ilvl w:val="0"/>
          <w:numId w:val="6"/>
        </w:numPr>
        <w:tabs>
          <w:tab w:val="left" w:pos="1174"/>
        </w:tabs>
        <w:spacing w:before="1"/>
        <w:ind w:firstLine="686"/>
        <w:rPr>
          <w:sz w:val="26"/>
          <w:szCs w:val="26"/>
        </w:rPr>
      </w:pPr>
      <w:r w:rsidRPr="00454FFE">
        <w:rPr>
          <w:sz w:val="26"/>
          <w:szCs w:val="26"/>
        </w:rPr>
        <w:t>общая координация процессов управления рисками и внутреннего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контроля;</w:t>
      </w:r>
    </w:p>
    <w:p w:rsidR="005A145A" w:rsidRPr="00454FFE" w:rsidRDefault="00DC6CF5">
      <w:pPr>
        <w:pStyle w:val="a4"/>
        <w:numPr>
          <w:ilvl w:val="0"/>
          <w:numId w:val="6"/>
        </w:numPr>
        <w:tabs>
          <w:tab w:val="left" w:pos="1174"/>
        </w:tabs>
        <w:ind w:right="135" w:firstLine="686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разработка методических документов в области управления рисками и внутреннего контроля и оказание методологической поддержки владельцам бизнес-процессов и работникам в процессе идентификации, документирования рисков, внедрения, мониторинга и совершенствования контрольных процедур,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контроля, отчетов по их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исполнению;</w:t>
      </w:r>
    </w:p>
    <w:p w:rsidR="005A145A" w:rsidRPr="00454FFE" w:rsidRDefault="00DC6CF5">
      <w:pPr>
        <w:pStyle w:val="a4"/>
        <w:numPr>
          <w:ilvl w:val="0"/>
          <w:numId w:val="6"/>
        </w:numPr>
        <w:tabs>
          <w:tab w:val="left" w:pos="1174"/>
        </w:tabs>
        <w:ind w:right="146" w:firstLine="686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организация обучения работников в области управления рисками и внутреннего контроля;</w:t>
      </w:r>
    </w:p>
    <w:p w:rsidR="005A145A" w:rsidRPr="00454FFE" w:rsidRDefault="00DC6CF5">
      <w:pPr>
        <w:pStyle w:val="a4"/>
        <w:numPr>
          <w:ilvl w:val="0"/>
          <w:numId w:val="6"/>
        </w:numPr>
        <w:tabs>
          <w:tab w:val="left" w:pos="1174"/>
        </w:tabs>
        <w:ind w:right="143" w:firstLine="686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анализ портфеля рисков и выработка предложений по стратегии реагирования и перераспределения ресурсов в отношении управления соответствующими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рисками;</w:t>
      </w:r>
    </w:p>
    <w:p w:rsidR="005A145A" w:rsidRPr="00454FFE" w:rsidRDefault="00DC6CF5">
      <w:pPr>
        <w:pStyle w:val="a4"/>
        <w:numPr>
          <w:ilvl w:val="0"/>
          <w:numId w:val="6"/>
        </w:numPr>
        <w:tabs>
          <w:tab w:val="left" w:pos="1174"/>
        </w:tabs>
        <w:ind w:firstLine="686"/>
        <w:rPr>
          <w:sz w:val="26"/>
          <w:szCs w:val="26"/>
        </w:rPr>
      </w:pPr>
      <w:r w:rsidRPr="00454FFE">
        <w:rPr>
          <w:sz w:val="26"/>
          <w:szCs w:val="26"/>
        </w:rPr>
        <w:t>формирование сводной отчетности по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рискам;</w:t>
      </w:r>
    </w:p>
    <w:p w:rsidR="005A145A" w:rsidRPr="00454FFE" w:rsidRDefault="00DC6CF5">
      <w:pPr>
        <w:pStyle w:val="a4"/>
        <w:numPr>
          <w:ilvl w:val="0"/>
          <w:numId w:val="6"/>
        </w:numPr>
        <w:tabs>
          <w:tab w:val="left" w:pos="1174"/>
        </w:tabs>
        <w:ind w:right="135" w:firstLine="686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осуществление оперативного контроля за процессом управления рисками структурными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подразделениями;</w:t>
      </w:r>
    </w:p>
    <w:p w:rsidR="005A145A" w:rsidRPr="00454FFE" w:rsidRDefault="00DC6CF5">
      <w:pPr>
        <w:pStyle w:val="a4"/>
        <w:numPr>
          <w:ilvl w:val="0"/>
          <w:numId w:val="6"/>
        </w:numPr>
        <w:tabs>
          <w:tab w:val="left" w:pos="1174"/>
        </w:tabs>
        <w:ind w:right="135" w:firstLine="686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подготовка и информирование наблюдательного совета и/или нсполнительного органа Предприятия о статусе системы управления рисками, имеющихся угроз и  предложении по их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предупреждению/нивелированию.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Руководитель, курирующий функцию управления рисками и внутреннего контроля, не является владельцем риска, что обеспечивает его независимость и объективность. Невозможно совмещение функций по управлению рисками и внутреннему контролю с функциями, связанными с экономическим планированием, корпоративным финансированием, казначейством, принятием инвестиционных решений. Совмещение с другими функциями допускается в случае, если не возникает значительный конфликт интересов.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Система управления рисками и внутреннего контроля предусматривает процедуру идентификации, оценки и мониторинга всех существенных рисков, а также принятие своевременных и адекватных мер по снижению уровня рисков.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Процедуры по управлению рисками обеспечивают быстрое реагирование на новые риски, их идентификацию и определение владельцев риска. В случае любых непредвиденных изменений в конкурентной или экономической среде Предприятия, осуществляется переоценка карты рисков и ее соответствие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риск-аппетиту.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Наблюдательным советом утверждается общий уровень аппетита к риску и уровни толерантности в отношении ключевых рисков, которые закрепляются внутренними документами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Уровни толерантности по ключевым рискам пересматриваются в случае возникновения существенных событий. Устанавливаются лимиты, которые ограничивают риски в повседневной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6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Для целостного и ясного понимания присущих рисков в Предприятии на ежегодной основе проводится идентификация и оценка рисков, которые отражаются в регистре рисков, карте рисков, плане мероприятий по реагированию на риски (улучшение процессов, стратегии минимизации), утверждаемых наблюдательным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Наблюдательным советом при рассмотрении перечня рисков обеспечивает включение в них рисков, которые действительно могут повлиять на реализацию стратегических задач, а при рассмотрении плана мероприятий по реагированию на риски убедиться в полезности мероприятий. Наблюдательный совет и исполнительный орган Предприятия регулярно получает информацию о ключевых рисках, их анализе с точки зрения влияния на стратегию и бизнес-планы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Отчеты по рискам выносятся на заседания наблюдательного совета не реже одного раза в квартал и обсуждаться надлежащим образом в полном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объеме.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2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Предприятии внедряются прозрачные принципы и подходы в области управления рисками и внутреннего контроля, практика обучения работников и должностных лиц о системе управления рисками, а также процесс документирования и своевременного доведения информации до сведения должностных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лиц.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Работники Предприятия, а также при приеме на работу проходят обучение/вводный инструктаж для ознакомления с принятой системой управления рисками и внутреннего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контроля.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По результатам такого обучения проводится тестирование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знаний.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рамках системы управления рисками и внутреннего контроля организовывается безопасный, конфиденциальный и доступный способ информирования наблюдательного совета, комитета по аудиту и подразделения внутреннего аудита о фактах нарушений законодательства Республики Казахстан, внутренних процедур, Кодекса деловой этики любым работником и должностным лицом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Предприятия.</w:t>
      </w:r>
    </w:p>
    <w:p w:rsidR="005A145A" w:rsidRPr="00454FFE" w:rsidRDefault="005A145A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21. Регулирование корпоративных конфликтов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Члены наблюдательного совета и исполнительного органа Предприятия, работники Предприятия, выполняют свои профессиональные функции добросовестно и разумно в интересах собственника и Предприятия, избегая конфликтов.</w:t>
      </w:r>
    </w:p>
    <w:p w:rsidR="005A145A" w:rsidRPr="00454FFE" w:rsidRDefault="00DC6CF5">
      <w:pPr>
        <w:pStyle w:val="a3"/>
        <w:ind w:right="143"/>
        <w:rPr>
          <w:sz w:val="26"/>
          <w:szCs w:val="26"/>
        </w:rPr>
      </w:pPr>
      <w:r w:rsidRPr="00454FFE">
        <w:rPr>
          <w:sz w:val="26"/>
          <w:szCs w:val="26"/>
        </w:rPr>
        <w:t>В случае наличия (возникновения) корпоративных конфликтов, участники находят пути их решения путем переговоров в целях обеспечения эффективной защиты интересов Предприятия и заинтересованных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сторон.</w:t>
      </w:r>
    </w:p>
    <w:p w:rsidR="005A145A" w:rsidRPr="00454FFE" w:rsidRDefault="00DC6CF5">
      <w:pPr>
        <w:pStyle w:val="a3"/>
        <w:ind w:right="142"/>
        <w:rPr>
          <w:sz w:val="26"/>
          <w:szCs w:val="26"/>
        </w:rPr>
      </w:pPr>
      <w:r w:rsidRPr="00454FFE">
        <w:rPr>
          <w:sz w:val="26"/>
          <w:szCs w:val="26"/>
        </w:rPr>
        <w:t>Должностными лицами Предприятия своевременно сообщается секретарю наблюдательного совета и/или омбудсмену о наличии (возникновении) конфликта.</w:t>
      </w:r>
    </w:p>
    <w:p w:rsidR="005A145A" w:rsidRPr="00454FFE" w:rsidRDefault="00DC6CF5">
      <w:pPr>
        <w:pStyle w:val="a3"/>
        <w:ind w:right="134"/>
        <w:rPr>
          <w:sz w:val="26"/>
          <w:szCs w:val="26"/>
        </w:rPr>
      </w:pPr>
      <w:r w:rsidRPr="00454FFE">
        <w:rPr>
          <w:sz w:val="26"/>
          <w:szCs w:val="26"/>
        </w:rPr>
        <w:t>Эффективность работы по предупреждению и урегулированию корпоративных конфликтов предполагает, полное и скорейшее выявление таких конфликтов и координацию действий всех органов Предприятия.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Корпоративные конфликты при содействии секретаря наблюдательного совета и/или омбудсмена рассматриваются председателем наблюдательного совета Предприятия. В случае вовлечения председателя наблюдательного совета в корпоративный конфликт, такие случаи рассматриваются комитетом по кадрам и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вознаграждениям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Собственнику в целях предотвращения вмешательства государственных органов в операционную деятельность Предприятия, а также повышения ответственности наблюдательного совета за принимаемые решения, следует избегать избрания членов наблюдательного совета, являющимися представителями государственных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1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целях обеспечения объективности оценки корпоративного конфликта и создания условий для его эффективного урегулирования, лица, чьи интересы затрагивает конфликт или может затронуть, не принимают участия в его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урегулировании.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При невозможности решения корпоративных конфликтов путем переговоров, они разрешаются строго в соответствии с законодательством Республики</w:t>
      </w:r>
      <w:r w:rsidRPr="00454FFE">
        <w:rPr>
          <w:spacing w:val="-8"/>
          <w:sz w:val="26"/>
          <w:szCs w:val="26"/>
        </w:rPr>
        <w:t xml:space="preserve"> </w:t>
      </w:r>
      <w:r w:rsidRPr="00454FFE">
        <w:rPr>
          <w:sz w:val="26"/>
          <w:szCs w:val="26"/>
        </w:rPr>
        <w:t>Казахстан.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разрабатывает и периодически пересматривает политику и правила урегулирования корпоративных конфликтов, при которых их решение будет отвечать интересам Предприятия и собственника.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осуществляет урегулирование корпоративных конфликтов по вопросам, относящимся к его компетенции. В этом случае на секретаря наблюдательного совета и/или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конфликта.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Исполнительный орган от имени Предприятия осуществляет урегулирование корпоративных конфликтов по всем вопросам, принятие решений по которым не отнесено к компетенции наблюдательного совета Предприятия, а также самостоятельно определяет порядок ведения работы по урегулированию корпоративных конфликтов.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61"/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Наблюдательный совет рассматривает отдельные корпоративные конфликты, относящиеся к компетенции исполнительного органа.</w:t>
      </w:r>
    </w:p>
    <w:p w:rsidR="005A145A" w:rsidRPr="00454FFE" w:rsidRDefault="005A145A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rPr>
          <w:sz w:val="26"/>
          <w:szCs w:val="26"/>
        </w:rPr>
      </w:pPr>
      <w:r w:rsidRPr="00454FFE">
        <w:rPr>
          <w:sz w:val="26"/>
          <w:szCs w:val="26"/>
        </w:rPr>
        <w:t>Параграф 22. Регулирование конфликта интересов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0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Конфликт интересов определяется как ситуация, в которой личная заинтересованность работника Предприятия влияет или может повлиять на беспристрастное исполнение должностных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обязанностей.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9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Работники Предприятия не допускают ситуации, в которой возможно возникновение конфликта интересов, ни в отношения себя (или связанных с собой лиц), ни в отношении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других.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Предприятием во избежание конфликта интересов, препятствующих объективному выполнению наблюдательным советом своих обязанностей, и ограничения политического вмешательства в процессы наблюдательного совета Предприятия внедряются механизмы по их недопущению и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регулированию.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6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Основные принципы предотвращения конфликта интересов, способы их выявления, оценки и разрешения закрепляются в Кодексе деловой этики Предприятия, утверждаемом наблюдательным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советом.</w:t>
      </w:r>
    </w:p>
    <w:p w:rsidR="005A145A" w:rsidRPr="00454FFE" w:rsidRDefault="005A145A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:rsidR="005A145A" w:rsidRPr="00454FFE" w:rsidRDefault="00DC6CF5">
      <w:pPr>
        <w:pStyle w:val="1"/>
        <w:ind w:left="220" w:right="14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Параграф 23. Принцип прозрачности и объективности раскрытия информации о деятельности Предприятия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целях соблюдения интересов заинтересованных сторон Предприятия своевременно и достоверно раскрывает информацию, предусмотренную законодательством Республики Казахстан и внутренними документами Предприятия, а также информацию о деятельности, включая финансовое состояние, результаты деятельности, структуру собственности и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управления.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Предприятии утверждаются внутренние документы, определяющие принципы и подходы к раскрытию и защите информации, перечень информации, раскрываемой заинтересованным лицам, сроки, порядок, способ, форму раскрытия информации, ответственных должностных лиц и работников с указанием их функций, и обязанностей, а также другие положения, регулирующие процессы раскрытия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информации.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доступа, условия хранения и использования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информации.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Предприятие определяет круг лиц, имеющих право свободного доступа к информации, составляющей коммерческую и служебную тайну, и принимают меры к охране ее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конфиденциальности.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spacing w:before="1"/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Интернет-ресурс Предприятия является структурированным, удобным для пользования навигации и содержит информацию, достаточную заинтересованным лицам для понимания деятельности Предприятия. Информация размещается в отдельных тематических разделах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интернет-ресурса.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. Актуализация интернет-ресурса осуществляется не реже одного раза в неделю. В Предприятии на регулярной основе осуществляется контроль полноты и актуальности информации, размещенной на интернет-ресурсе, а также определяется соответствие данной информации, размещенной на казахской, русском, английской версиях интернет-ресурса. В этих целях закрепляются ответственные лица (структурное подразделение), отвечающие за полноту и актуальность информации на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интернет-ресурсе.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Интернет-ресурс Предприятия содержит следующую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информацию: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ind w:right="137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общую информацию о Предприятии, включая информацию о миссии, основных задачах, целях и видах деятельности, размере собственного капитала, размере активов, чистом доходе, численности персонала и годовой отчет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 плане развития (стратегические цели); приоритетные направления</w:t>
      </w:r>
      <w:r w:rsidRPr="00454FFE">
        <w:rPr>
          <w:spacing w:val="-18"/>
          <w:sz w:val="26"/>
          <w:szCs w:val="26"/>
        </w:rPr>
        <w:t xml:space="preserve"> </w:t>
      </w:r>
      <w:r w:rsidRPr="00454FFE">
        <w:rPr>
          <w:sz w:val="26"/>
          <w:szCs w:val="26"/>
        </w:rPr>
        <w:t>деятельности;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раздел Корпоративного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управления;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spacing w:before="61"/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Устав и внутренние документы Предприятия, регулирующие деятельность органов Предприятия (корпоративные документы и т.д.), комитетов, секретаря наблюдательного совета;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об этических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принципах;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spacing w:before="1"/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об управлении</w:t>
      </w:r>
      <w:r w:rsidRPr="00454FFE">
        <w:rPr>
          <w:spacing w:val="1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рисками;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ind w:right="13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 членах наблюдательного совета, включая следующие сведения: фотография (по согласованию с членом наблюдательного совета), фамилия, имя, отчество, дата рождения, гражданство, статус члена наблюдательного совета (независимый член наблюдательного совета, представитель собственника), указание функций члена наблюдательного совета, в том числе членство в комитетах наблюдательного совета или исполнение функций председателя наблюдательного совета,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основное место работы и другие занимаемые в настоящее время должности, профессиональная квалификация, дата первого избрания в наблюдательный совет и дата избрания в действующий наблюдательный совет, доля участия в принадлежащих им аффилированных</w:t>
      </w:r>
      <w:r w:rsidRPr="00454FFE">
        <w:rPr>
          <w:spacing w:val="4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организациях;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ind w:right="135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 членах исполнительного органа, включая следующие сведения: фотография, фамилия, имя, отчество, дата рождения, гражданство, должность и выполняемые функции,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профессиональная квалификация, должности, занимаемые по совместительству доля участия в принадлежащих им аффилированных</w:t>
      </w:r>
      <w:r w:rsidRPr="00454FFE">
        <w:rPr>
          <w:spacing w:val="-10"/>
          <w:sz w:val="26"/>
          <w:szCs w:val="26"/>
        </w:rPr>
        <w:t xml:space="preserve"> </w:t>
      </w:r>
      <w:r w:rsidRPr="00454FFE">
        <w:rPr>
          <w:sz w:val="26"/>
          <w:szCs w:val="26"/>
        </w:rPr>
        <w:t>организациях;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198"/>
        </w:tabs>
        <w:spacing w:before="1"/>
        <w:ind w:right="141" w:firstLine="708"/>
        <w:rPr>
          <w:sz w:val="26"/>
          <w:szCs w:val="26"/>
        </w:rPr>
      </w:pPr>
      <w:r w:rsidRPr="00454FFE">
        <w:rPr>
          <w:sz w:val="26"/>
          <w:szCs w:val="26"/>
        </w:rPr>
        <w:t>план работы наблюдательного совета, отчет о деятельности и другая информация в разделе Корпоративное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управление;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финансовой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отчетности;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годовых отчетах;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внешнем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аудиторе;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государственных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услугах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закупочной деятельности, включая правила, объявления и результаты</w:t>
      </w:r>
      <w:r w:rsidRPr="00454FFE">
        <w:rPr>
          <w:spacing w:val="-11"/>
          <w:sz w:val="26"/>
          <w:szCs w:val="26"/>
        </w:rPr>
        <w:t xml:space="preserve"> </w:t>
      </w:r>
      <w:r w:rsidRPr="00454FFE">
        <w:rPr>
          <w:sz w:val="26"/>
          <w:szCs w:val="26"/>
        </w:rPr>
        <w:t>закупок;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структуре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активов;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годовом календаре корпоративных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событий;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 сделках, в совершении которых имеется заинтересованность, включая сведения о сторонах сделки, существенных условиях сделки (предмет сделки, цена сделки), органе, принявшем решение об одобрении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сделки;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right="145" w:firstLine="708"/>
        <w:rPr>
          <w:sz w:val="26"/>
          <w:szCs w:val="26"/>
        </w:rPr>
      </w:pPr>
      <w:r w:rsidRPr="00454FFE">
        <w:rPr>
          <w:sz w:val="26"/>
          <w:szCs w:val="26"/>
        </w:rPr>
        <w:t>о крупных сделках, включая сведения о сторонах сделки, существенных условиях сделки (предмет сделки, цена сделки), органе, принявшем решение об одобрении</w:t>
      </w:r>
      <w:r w:rsidRPr="00454FFE">
        <w:rPr>
          <w:spacing w:val="-15"/>
          <w:sz w:val="26"/>
          <w:szCs w:val="26"/>
        </w:rPr>
        <w:t xml:space="preserve"> </w:t>
      </w:r>
      <w:r w:rsidRPr="00454FFE">
        <w:rPr>
          <w:sz w:val="26"/>
          <w:szCs w:val="26"/>
        </w:rPr>
        <w:t>сделки;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деятельности в сфере устойчивого</w:t>
      </w:r>
      <w:r w:rsidRPr="00454FFE">
        <w:rPr>
          <w:spacing w:val="-6"/>
          <w:sz w:val="26"/>
          <w:szCs w:val="26"/>
        </w:rPr>
        <w:t xml:space="preserve"> </w:t>
      </w:r>
      <w:r w:rsidRPr="00454FFE">
        <w:rPr>
          <w:sz w:val="26"/>
          <w:szCs w:val="26"/>
        </w:rPr>
        <w:t>развития;</w:t>
      </w:r>
    </w:p>
    <w:p w:rsidR="005A145A" w:rsidRPr="00454FFE" w:rsidRDefault="00DC6CF5">
      <w:pPr>
        <w:pStyle w:val="a4"/>
        <w:numPr>
          <w:ilvl w:val="0"/>
          <w:numId w:val="2"/>
        </w:numPr>
        <w:tabs>
          <w:tab w:val="left" w:pos="1318"/>
        </w:tabs>
        <w:spacing w:before="1"/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о новостях и</w:t>
      </w:r>
      <w:r w:rsidRPr="00454FFE">
        <w:rPr>
          <w:spacing w:val="-1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пресс-релизах.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3" w:firstLine="708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Предприятие готовит годовой отчет в соответствии с положениями настоящего Кодекса и практикой раскрытия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информации.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Годовой отчет утверждается наблюдательынм</w:t>
      </w:r>
      <w:r w:rsidRPr="00454FFE">
        <w:rPr>
          <w:spacing w:val="2"/>
          <w:sz w:val="26"/>
          <w:szCs w:val="26"/>
        </w:rPr>
        <w:t xml:space="preserve"> </w:t>
      </w:r>
      <w:r w:rsidRPr="00454FFE">
        <w:rPr>
          <w:sz w:val="26"/>
          <w:szCs w:val="26"/>
        </w:rPr>
        <w:t>советом.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5" w:firstLine="708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Годовой отчет является структурированным документом и публикуется на казахском, русском и английском языках (при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необходимости).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left="1415" w:hanging="487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Годовой отчет подготавливается и размещается на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интернет-ресурсе.</w:t>
      </w:r>
    </w:p>
    <w:p w:rsidR="005A145A" w:rsidRPr="00454FFE" w:rsidRDefault="00DC6CF5">
      <w:pPr>
        <w:pStyle w:val="a4"/>
        <w:numPr>
          <w:ilvl w:val="0"/>
          <w:numId w:val="33"/>
        </w:numPr>
        <w:tabs>
          <w:tab w:val="left" w:pos="1416"/>
        </w:tabs>
        <w:ind w:right="144" w:firstLine="708"/>
        <w:jc w:val="left"/>
        <w:rPr>
          <w:sz w:val="26"/>
          <w:szCs w:val="26"/>
        </w:rPr>
      </w:pPr>
      <w:r w:rsidRPr="00454FFE">
        <w:rPr>
          <w:sz w:val="26"/>
          <w:szCs w:val="26"/>
        </w:rPr>
        <w:t>Требования к содержанию годового отчета предполагают наличие следующей информации: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обращение председателя наблюдательного совета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Предприятия;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обращение руководителя исполнительного органа;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о Предприятии: общие сведения; о структуре уставного капитала, включая следующие сведения: миссия; план развития (кроме данных SWOT-анализа, анализа внутренней среды, бенчмаркинга), результаты его реализации; обзор рынка и положение на рынке;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right="143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результаты финансовой и операционной деятельности за отчетный год: обзор и анализ деятельности относительно поставленных задач; операционные и финансовые показатели деятельности; основные существенные события и достижения; информация</w:t>
      </w:r>
      <w:r w:rsidRPr="00454FFE">
        <w:rPr>
          <w:spacing w:val="59"/>
          <w:sz w:val="26"/>
          <w:szCs w:val="26"/>
        </w:rPr>
        <w:t xml:space="preserve"> </w:t>
      </w:r>
      <w:r w:rsidRPr="00454FFE">
        <w:rPr>
          <w:sz w:val="26"/>
          <w:szCs w:val="26"/>
        </w:rPr>
        <w:t>о</w:t>
      </w:r>
    </w:p>
    <w:p w:rsidR="005A145A" w:rsidRPr="00454FFE" w:rsidRDefault="00DC6CF5">
      <w:pPr>
        <w:pStyle w:val="a3"/>
        <w:spacing w:before="61"/>
        <w:ind w:right="141" w:firstLine="0"/>
        <w:rPr>
          <w:sz w:val="26"/>
          <w:szCs w:val="26"/>
        </w:rPr>
      </w:pPr>
      <w:r w:rsidRPr="00454FFE">
        <w:rPr>
          <w:sz w:val="26"/>
          <w:szCs w:val="26"/>
        </w:rPr>
        <w:t>существенных сделках; любая финансовая поддержка, включая гарантии, получаемые/полученные от государства и любые обязательства перед государством и обществом, принятые на себя Предприятием (если не раскрывается в соответствии с МСФО);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структура</w:t>
      </w:r>
      <w:r w:rsidRPr="00454FFE">
        <w:rPr>
          <w:spacing w:val="-2"/>
          <w:sz w:val="26"/>
          <w:szCs w:val="26"/>
        </w:rPr>
        <w:t xml:space="preserve"> </w:t>
      </w:r>
      <w:r w:rsidRPr="00454FFE">
        <w:rPr>
          <w:sz w:val="26"/>
          <w:szCs w:val="26"/>
        </w:rPr>
        <w:t>активов;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spacing w:before="1"/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цели и планы на будущие</w:t>
      </w:r>
      <w:r w:rsidRPr="00454FFE">
        <w:rPr>
          <w:spacing w:val="-4"/>
          <w:sz w:val="26"/>
          <w:szCs w:val="26"/>
        </w:rPr>
        <w:t xml:space="preserve"> </w:t>
      </w:r>
      <w:r w:rsidRPr="00454FFE">
        <w:rPr>
          <w:sz w:val="26"/>
          <w:szCs w:val="26"/>
        </w:rPr>
        <w:t>периоды;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firstLine="708"/>
        <w:rPr>
          <w:sz w:val="26"/>
          <w:szCs w:val="26"/>
        </w:rPr>
      </w:pPr>
      <w:r w:rsidRPr="00454FFE">
        <w:rPr>
          <w:sz w:val="26"/>
          <w:szCs w:val="26"/>
        </w:rPr>
        <w:t>основные факторы риска и система управления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рисками;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right="134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 xml:space="preserve">корпоративное управление: структура корпоративного управления; собственник Предприятия и структура владения; состав наблюдательного совета, включая квалификацию, процесс отбора, в том числе о независимых членах наблюдательного совета с указанием критериев определения их независимости; отчет о деятельности наблюдательного совета и </w:t>
      </w:r>
      <w:r w:rsidRPr="00454FFE">
        <w:rPr>
          <w:spacing w:val="-2"/>
          <w:sz w:val="26"/>
          <w:szCs w:val="26"/>
        </w:rPr>
        <w:t xml:space="preserve">его </w:t>
      </w:r>
      <w:r w:rsidRPr="00454FFE">
        <w:rPr>
          <w:sz w:val="26"/>
          <w:szCs w:val="26"/>
        </w:rPr>
        <w:t>комитетов; информация о соответствии практики корпоративного управления принципам настоящего Кодекса, а при ее несоответствии пояснения о причинах несоблюдения каждого  из принципов; состав исполнительного органа Предприятия; отчет о деятельности исполнительного органа; политика вознаграждения должностных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лиц;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198"/>
        </w:tabs>
        <w:ind w:right="138" w:firstLine="708"/>
        <w:rPr>
          <w:sz w:val="26"/>
          <w:szCs w:val="26"/>
        </w:rPr>
      </w:pPr>
      <w:r w:rsidRPr="00454FFE">
        <w:rPr>
          <w:sz w:val="26"/>
          <w:szCs w:val="26"/>
        </w:rPr>
        <w:t>устойчивое развитие (в случае подготовки отдельного отчета в области устойчивого развития, возможно предоставление ссылки на данный</w:t>
      </w:r>
      <w:r w:rsidRPr="00454FFE">
        <w:rPr>
          <w:spacing w:val="-7"/>
          <w:sz w:val="26"/>
          <w:szCs w:val="26"/>
        </w:rPr>
        <w:t xml:space="preserve"> </w:t>
      </w:r>
      <w:r w:rsidRPr="00454FFE">
        <w:rPr>
          <w:sz w:val="26"/>
          <w:szCs w:val="26"/>
        </w:rPr>
        <w:t>отчет);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318"/>
        </w:tabs>
        <w:ind w:left="1317" w:hanging="389"/>
        <w:rPr>
          <w:sz w:val="26"/>
          <w:szCs w:val="26"/>
        </w:rPr>
      </w:pPr>
      <w:r w:rsidRPr="00454FFE">
        <w:rPr>
          <w:sz w:val="26"/>
          <w:szCs w:val="26"/>
        </w:rPr>
        <w:t>заключение аудитора и финансовая отчетность с</w:t>
      </w:r>
      <w:r w:rsidRPr="00454FFE">
        <w:rPr>
          <w:spacing w:val="-5"/>
          <w:sz w:val="26"/>
          <w:szCs w:val="26"/>
        </w:rPr>
        <w:t xml:space="preserve"> </w:t>
      </w:r>
      <w:r w:rsidRPr="00454FFE">
        <w:rPr>
          <w:sz w:val="26"/>
          <w:szCs w:val="26"/>
        </w:rPr>
        <w:t>примечаниями;</w:t>
      </w:r>
    </w:p>
    <w:p w:rsidR="005A145A" w:rsidRPr="00454FFE" w:rsidRDefault="00DC6CF5">
      <w:pPr>
        <w:pStyle w:val="a4"/>
        <w:numPr>
          <w:ilvl w:val="0"/>
          <w:numId w:val="1"/>
        </w:numPr>
        <w:tabs>
          <w:tab w:val="left" w:pos="1318"/>
        </w:tabs>
        <w:ind w:right="138" w:firstLine="708"/>
        <w:jc w:val="both"/>
        <w:rPr>
          <w:sz w:val="26"/>
          <w:szCs w:val="26"/>
        </w:rPr>
      </w:pPr>
      <w:r w:rsidRPr="00454FFE">
        <w:rPr>
          <w:sz w:val="26"/>
          <w:szCs w:val="26"/>
        </w:rPr>
        <w:t>в аналитических показателях и данных, включаемых в годовой отчет, отражается сравнительный анализ и достигнутый прогресс (регресс) по отношению к предыдущему периоду (сравнение со значениями аналогичных показателей, указанных в прошлом годовом отчете). В целях сравнения показателей с компаниями международного уровня, действующими в аналогичной отрасли, публикуются показатели деятельности, которые позволят провести отраслевой</w:t>
      </w:r>
      <w:r w:rsidRPr="00454FFE">
        <w:rPr>
          <w:spacing w:val="-3"/>
          <w:sz w:val="26"/>
          <w:szCs w:val="26"/>
        </w:rPr>
        <w:t xml:space="preserve"> </w:t>
      </w:r>
      <w:r w:rsidRPr="00454FFE">
        <w:rPr>
          <w:sz w:val="26"/>
          <w:szCs w:val="26"/>
        </w:rPr>
        <w:t>бенчмаркинг-анализ.</w:t>
      </w:r>
    </w:p>
    <w:p w:rsidR="005A145A" w:rsidRPr="00454FFE" w:rsidRDefault="005A145A">
      <w:pPr>
        <w:pStyle w:val="a3"/>
        <w:ind w:left="0" w:firstLine="0"/>
        <w:jc w:val="left"/>
        <w:rPr>
          <w:sz w:val="26"/>
          <w:szCs w:val="26"/>
        </w:rPr>
      </w:pPr>
    </w:p>
    <w:p w:rsidR="005A145A" w:rsidRPr="00454FFE" w:rsidRDefault="005A145A">
      <w:pPr>
        <w:pStyle w:val="a3"/>
        <w:ind w:left="0" w:firstLine="0"/>
        <w:jc w:val="left"/>
        <w:rPr>
          <w:sz w:val="26"/>
          <w:szCs w:val="26"/>
        </w:rPr>
      </w:pPr>
    </w:p>
    <w:p w:rsidR="005A145A" w:rsidRPr="00454FFE" w:rsidRDefault="00052C82">
      <w:pPr>
        <w:pStyle w:val="a3"/>
        <w:spacing w:before="9"/>
        <w:ind w:left="0" w:firstLine="0"/>
        <w:jc w:val="left"/>
        <w:rPr>
          <w:sz w:val="26"/>
          <w:szCs w:val="26"/>
        </w:rPr>
      </w:pPr>
      <w:r w:rsidRPr="00454FF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231140</wp:posOffset>
                </wp:positionV>
                <wp:extent cx="2590800" cy="0"/>
                <wp:effectExtent l="7620" t="12065" r="1143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C27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6pt,18.2pt" to="39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mg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DC6CF5" w:rsidRPr="00454FFE" w:rsidRDefault="002D1E3B" w:rsidP="0020084E">
      <w:pPr>
        <w:tabs>
          <w:tab w:val="left" w:pos="6273"/>
        </w:tabs>
        <w:rPr>
          <w:sz w:val="26"/>
          <w:szCs w:val="26"/>
        </w:rPr>
      </w:pPr>
      <w:r w:rsidRPr="00454FFE">
        <w:rPr>
          <w:sz w:val="26"/>
          <w:szCs w:val="26"/>
        </w:rPr>
        <w:t xml:space="preserve">                                                  _________________________</w:t>
      </w:r>
    </w:p>
    <w:sectPr w:rsidR="00DC6CF5" w:rsidRPr="00454FFE" w:rsidSect="0020084E">
      <w:pgSz w:w="11910" w:h="16840"/>
      <w:pgMar w:top="620" w:right="940" w:bottom="800" w:left="86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AE" w:rsidRDefault="002A2EAE">
      <w:r>
        <w:separator/>
      </w:r>
    </w:p>
  </w:endnote>
  <w:endnote w:type="continuationSeparator" w:id="0">
    <w:p w:rsidR="002A2EAE" w:rsidRDefault="002A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C3" w:rsidRDefault="00984E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C9AE8D" wp14:editId="2D3A30B0">
              <wp:simplePos x="0" y="0"/>
              <wp:positionH relativeFrom="page">
                <wp:posOffset>3684905</wp:posOffset>
              </wp:positionH>
              <wp:positionV relativeFrom="page">
                <wp:posOffset>10160000</wp:posOffset>
              </wp:positionV>
              <wp:extent cx="191135" cy="18097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EC3" w:rsidRDefault="00984EC3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FE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9AE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800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4a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syCcPLOUYlXIVxkCzn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" filled="f" stroked="f">
              <v:textbox inset="0,0,0,0">
                <w:txbxContent>
                  <w:p w:rsidR="00984EC3" w:rsidRDefault="00984EC3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4FFE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AE" w:rsidRDefault="002A2EAE">
      <w:r>
        <w:separator/>
      </w:r>
    </w:p>
  </w:footnote>
  <w:footnote w:type="continuationSeparator" w:id="0">
    <w:p w:rsidR="002A2EAE" w:rsidRDefault="002A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68C"/>
    <w:multiLevelType w:val="hybridMultilevel"/>
    <w:tmpl w:val="F65CE832"/>
    <w:lvl w:ilvl="0" w:tplc="58A2D45C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1A0B2A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C0167C8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01D45BA6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82C2D7F4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3D5A109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E9748712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4E581598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C80020D6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">
    <w:nsid w:val="044914A7"/>
    <w:multiLevelType w:val="hybridMultilevel"/>
    <w:tmpl w:val="02ACBA50"/>
    <w:lvl w:ilvl="0" w:tplc="FE164740">
      <w:start w:val="1"/>
      <w:numFmt w:val="decimal"/>
      <w:lvlText w:val="%1."/>
      <w:lvlJc w:val="left"/>
      <w:pPr>
        <w:ind w:left="22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DE2240">
      <w:start w:val="1"/>
      <w:numFmt w:val="decimal"/>
      <w:lvlText w:val="%2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91EEA62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52EA2FB2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0FF46042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26F62A1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F1FCF6DC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1C5EBCEE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7F507E8E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">
    <w:nsid w:val="050D002A"/>
    <w:multiLevelType w:val="hybridMultilevel"/>
    <w:tmpl w:val="F4F60F7C"/>
    <w:lvl w:ilvl="0" w:tplc="620E266E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16EDEBE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B058971E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FD96E71E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0FD2381C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F484149C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E898948E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91D4EC78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78F27B4A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3">
    <w:nsid w:val="069C3679"/>
    <w:multiLevelType w:val="hybridMultilevel"/>
    <w:tmpl w:val="F46457C4"/>
    <w:lvl w:ilvl="0" w:tplc="5EDA346C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12F54C">
      <w:numFmt w:val="bullet"/>
      <w:lvlText w:val="•"/>
      <w:lvlJc w:val="left"/>
      <w:pPr>
        <w:ind w:left="1208" w:hanging="149"/>
      </w:pPr>
      <w:rPr>
        <w:rFonts w:hint="default"/>
        <w:lang w:val="ru-RU" w:eastAsia="ru-RU" w:bidi="ru-RU"/>
      </w:rPr>
    </w:lvl>
    <w:lvl w:ilvl="2" w:tplc="18026010">
      <w:numFmt w:val="bullet"/>
      <w:lvlText w:val="•"/>
      <w:lvlJc w:val="left"/>
      <w:pPr>
        <w:ind w:left="2197" w:hanging="149"/>
      </w:pPr>
      <w:rPr>
        <w:rFonts w:hint="default"/>
        <w:lang w:val="ru-RU" w:eastAsia="ru-RU" w:bidi="ru-RU"/>
      </w:rPr>
    </w:lvl>
    <w:lvl w:ilvl="3" w:tplc="B66A92E8">
      <w:numFmt w:val="bullet"/>
      <w:lvlText w:val="•"/>
      <w:lvlJc w:val="left"/>
      <w:pPr>
        <w:ind w:left="3185" w:hanging="149"/>
      </w:pPr>
      <w:rPr>
        <w:rFonts w:hint="default"/>
        <w:lang w:val="ru-RU" w:eastAsia="ru-RU" w:bidi="ru-RU"/>
      </w:rPr>
    </w:lvl>
    <w:lvl w:ilvl="4" w:tplc="4A16A812">
      <w:numFmt w:val="bullet"/>
      <w:lvlText w:val="•"/>
      <w:lvlJc w:val="left"/>
      <w:pPr>
        <w:ind w:left="4174" w:hanging="149"/>
      </w:pPr>
      <w:rPr>
        <w:rFonts w:hint="default"/>
        <w:lang w:val="ru-RU" w:eastAsia="ru-RU" w:bidi="ru-RU"/>
      </w:rPr>
    </w:lvl>
    <w:lvl w:ilvl="5" w:tplc="47362E36">
      <w:numFmt w:val="bullet"/>
      <w:lvlText w:val="•"/>
      <w:lvlJc w:val="left"/>
      <w:pPr>
        <w:ind w:left="5163" w:hanging="149"/>
      </w:pPr>
      <w:rPr>
        <w:rFonts w:hint="default"/>
        <w:lang w:val="ru-RU" w:eastAsia="ru-RU" w:bidi="ru-RU"/>
      </w:rPr>
    </w:lvl>
    <w:lvl w:ilvl="6" w:tplc="2A184D26">
      <w:numFmt w:val="bullet"/>
      <w:lvlText w:val="•"/>
      <w:lvlJc w:val="left"/>
      <w:pPr>
        <w:ind w:left="6151" w:hanging="149"/>
      </w:pPr>
      <w:rPr>
        <w:rFonts w:hint="default"/>
        <w:lang w:val="ru-RU" w:eastAsia="ru-RU" w:bidi="ru-RU"/>
      </w:rPr>
    </w:lvl>
    <w:lvl w:ilvl="7" w:tplc="30D25280">
      <w:numFmt w:val="bullet"/>
      <w:lvlText w:val="•"/>
      <w:lvlJc w:val="left"/>
      <w:pPr>
        <w:ind w:left="7140" w:hanging="149"/>
      </w:pPr>
      <w:rPr>
        <w:rFonts w:hint="default"/>
        <w:lang w:val="ru-RU" w:eastAsia="ru-RU" w:bidi="ru-RU"/>
      </w:rPr>
    </w:lvl>
    <w:lvl w:ilvl="8" w:tplc="708AB9E2">
      <w:numFmt w:val="bullet"/>
      <w:lvlText w:val="•"/>
      <w:lvlJc w:val="left"/>
      <w:pPr>
        <w:ind w:left="8129" w:hanging="149"/>
      </w:pPr>
      <w:rPr>
        <w:rFonts w:hint="default"/>
        <w:lang w:val="ru-RU" w:eastAsia="ru-RU" w:bidi="ru-RU"/>
      </w:rPr>
    </w:lvl>
  </w:abstractNum>
  <w:abstractNum w:abstractNumId="4">
    <w:nsid w:val="0B864BFA"/>
    <w:multiLevelType w:val="hybridMultilevel"/>
    <w:tmpl w:val="E54E5FA0"/>
    <w:lvl w:ilvl="0" w:tplc="0630C95A">
      <w:start w:val="1"/>
      <w:numFmt w:val="decimal"/>
      <w:lvlText w:val="%1)"/>
      <w:lvlJc w:val="left"/>
      <w:pPr>
        <w:ind w:left="220" w:hanging="26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6A9D86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B5BED95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B7024090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2132BCA4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872E868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635E8698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1570E486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7E76DD1C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5">
    <w:nsid w:val="0C427BB8"/>
    <w:multiLevelType w:val="hybridMultilevel"/>
    <w:tmpl w:val="3F3C2A8C"/>
    <w:lvl w:ilvl="0" w:tplc="9EB86880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F4D092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13DAE3C6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9DAE9E7C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A0A6684A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4B7E893E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728A7D14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E63E68FE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71F40FFC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6">
    <w:nsid w:val="194A5567"/>
    <w:multiLevelType w:val="hybridMultilevel"/>
    <w:tmpl w:val="39EC8006"/>
    <w:lvl w:ilvl="0" w:tplc="DB70F820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854CA1C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4A74BAA2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7922A8C8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6CEC083C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26EA4758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671AE63E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632031E8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E12CD5B8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7">
    <w:nsid w:val="1EC47752"/>
    <w:multiLevelType w:val="hybridMultilevel"/>
    <w:tmpl w:val="A73074E2"/>
    <w:lvl w:ilvl="0" w:tplc="9D04267E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B8FFDC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36B8C25C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BEA2045E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F3CC894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C25487DE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D6E4771E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5E985A34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E7CE6DD8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8">
    <w:nsid w:val="2B4949A6"/>
    <w:multiLevelType w:val="hybridMultilevel"/>
    <w:tmpl w:val="5F442F32"/>
    <w:lvl w:ilvl="0" w:tplc="F89AC8A8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BA0016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8BDC22A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CE32F180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621EA792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28A4873C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89A8738E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A3F6A75A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B4E68830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9">
    <w:nsid w:val="2D8D41DE"/>
    <w:multiLevelType w:val="hybridMultilevel"/>
    <w:tmpl w:val="47A295D8"/>
    <w:lvl w:ilvl="0" w:tplc="01CA0682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2EDF50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B324E656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245C5DBC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739CBE58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C76A9F7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FF841820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DDCC9054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6FB031DE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0">
    <w:nsid w:val="302E17C6"/>
    <w:multiLevelType w:val="hybridMultilevel"/>
    <w:tmpl w:val="99A84040"/>
    <w:lvl w:ilvl="0" w:tplc="24345334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4AB576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E088556E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B4BE8B30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181C48AE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98B6EE0A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817AB8D4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436009E0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12802C30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1">
    <w:nsid w:val="30944E6F"/>
    <w:multiLevelType w:val="hybridMultilevel"/>
    <w:tmpl w:val="582E49E0"/>
    <w:lvl w:ilvl="0" w:tplc="995496DA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260FF0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ACA00C50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9732DF1A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7DF4747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597C5646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5756D146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E4F64482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97563650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2">
    <w:nsid w:val="35C32FEC"/>
    <w:multiLevelType w:val="hybridMultilevel"/>
    <w:tmpl w:val="56068F9E"/>
    <w:lvl w:ilvl="0" w:tplc="3AB8305A">
      <w:numFmt w:val="bullet"/>
      <w:lvlText w:val="–"/>
      <w:lvlJc w:val="left"/>
      <w:pPr>
        <w:ind w:left="220" w:hanging="2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65D27E06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112406C">
      <w:numFmt w:val="bullet"/>
      <w:lvlText w:val="•"/>
      <w:lvlJc w:val="left"/>
      <w:pPr>
        <w:ind w:left="2197" w:hanging="149"/>
      </w:pPr>
      <w:rPr>
        <w:rFonts w:hint="default"/>
        <w:lang w:val="ru-RU" w:eastAsia="ru-RU" w:bidi="ru-RU"/>
      </w:rPr>
    </w:lvl>
    <w:lvl w:ilvl="3" w:tplc="C52016DA">
      <w:numFmt w:val="bullet"/>
      <w:lvlText w:val="•"/>
      <w:lvlJc w:val="left"/>
      <w:pPr>
        <w:ind w:left="3185" w:hanging="149"/>
      </w:pPr>
      <w:rPr>
        <w:rFonts w:hint="default"/>
        <w:lang w:val="ru-RU" w:eastAsia="ru-RU" w:bidi="ru-RU"/>
      </w:rPr>
    </w:lvl>
    <w:lvl w:ilvl="4" w:tplc="310C11E6">
      <w:numFmt w:val="bullet"/>
      <w:lvlText w:val="•"/>
      <w:lvlJc w:val="left"/>
      <w:pPr>
        <w:ind w:left="4174" w:hanging="149"/>
      </w:pPr>
      <w:rPr>
        <w:rFonts w:hint="default"/>
        <w:lang w:val="ru-RU" w:eastAsia="ru-RU" w:bidi="ru-RU"/>
      </w:rPr>
    </w:lvl>
    <w:lvl w:ilvl="5" w:tplc="051A1FDC">
      <w:numFmt w:val="bullet"/>
      <w:lvlText w:val="•"/>
      <w:lvlJc w:val="left"/>
      <w:pPr>
        <w:ind w:left="5163" w:hanging="149"/>
      </w:pPr>
      <w:rPr>
        <w:rFonts w:hint="default"/>
        <w:lang w:val="ru-RU" w:eastAsia="ru-RU" w:bidi="ru-RU"/>
      </w:rPr>
    </w:lvl>
    <w:lvl w:ilvl="6" w:tplc="7AB01C74">
      <w:numFmt w:val="bullet"/>
      <w:lvlText w:val="•"/>
      <w:lvlJc w:val="left"/>
      <w:pPr>
        <w:ind w:left="6151" w:hanging="149"/>
      </w:pPr>
      <w:rPr>
        <w:rFonts w:hint="default"/>
        <w:lang w:val="ru-RU" w:eastAsia="ru-RU" w:bidi="ru-RU"/>
      </w:rPr>
    </w:lvl>
    <w:lvl w:ilvl="7" w:tplc="D4EAC0E0">
      <w:numFmt w:val="bullet"/>
      <w:lvlText w:val="•"/>
      <w:lvlJc w:val="left"/>
      <w:pPr>
        <w:ind w:left="7140" w:hanging="149"/>
      </w:pPr>
      <w:rPr>
        <w:rFonts w:hint="default"/>
        <w:lang w:val="ru-RU" w:eastAsia="ru-RU" w:bidi="ru-RU"/>
      </w:rPr>
    </w:lvl>
    <w:lvl w:ilvl="8" w:tplc="EC52AA6C">
      <w:numFmt w:val="bullet"/>
      <w:lvlText w:val="•"/>
      <w:lvlJc w:val="left"/>
      <w:pPr>
        <w:ind w:left="8129" w:hanging="149"/>
      </w:pPr>
      <w:rPr>
        <w:rFonts w:hint="default"/>
        <w:lang w:val="ru-RU" w:eastAsia="ru-RU" w:bidi="ru-RU"/>
      </w:rPr>
    </w:lvl>
  </w:abstractNum>
  <w:abstractNum w:abstractNumId="13">
    <w:nsid w:val="36AC3373"/>
    <w:multiLevelType w:val="hybridMultilevel"/>
    <w:tmpl w:val="039CAF08"/>
    <w:lvl w:ilvl="0" w:tplc="5F2C8A60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5E7F3A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673AB21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F5763F3A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E326CC9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3DCA00BE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D5EC6E88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CD5E2752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00E25808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4">
    <w:nsid w:val="37C40865"/>
    <w:multiLevelType w:val="hybridMultilevel"/>
    <w:tmpl w:val="6C5A44D2"/>
    <w:lvl w:ilvl="0" w:tplc="BBCABA72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06BAF2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6EE85D26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D898C4F6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BBB0FE06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D430D7DA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68D6473E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711CD426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4DF2CCCA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5">
    <w:nsid w:val="3ED07ADF"/>
    <w:multiLevelType w:val="hybridMultilevel"/>
    <w:tmpl w:val="0BB689DE"/>
    <w:lvl w:ilvl="0" w:tplc="AE406DAA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7C9860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3F726706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F2207882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9E661FC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8654ADA2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A91C3634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B2CCE162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ECA2CB94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6">
    <w:nsid w:val="40454649"/>
    <w:multiLevelType w:val="hybridMultilevel"/>
    <w:tmpl w:val="4182A766"/>
    <w:lvl w:ilvl="0" w:tplc="6F34BC78">
      <w:start w:val="1"/>
      <w:numFmt w:val="decimal"/>
      <w:lvlText w:val="%1)"/>
      <w:lvlJc w:val="left"/>
      <w:pPr>
        <w:ind w:left="1197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50ACC2">
      <w:numFmt w:val="bullet"/>
      <w:lvlText w:val="•"/>
      <w:lvlJc w:val="left"/>
      <w:pPr>
        <w:ind w:left="2090" w:hanging="269"/>
      </w:pPr>
      <w:rPr>
        <w:rFonts w:hint="default"/>
        <w:lang w:val="ru-RU" w:eastAsia="ru-RU" w:bidi="ru-RU"/>
      </w:rPr>
    </w:lvl>
    <w:lvl w:ilvl="2" w:tplc="43E40B5C">
      <w:numFmt w:val="bullet"/>
      <w:lvlText w:val="•"/>
      <w:lvlJc w:val="left"/>
      <w:pPr>
        <w:ind w:left="2981" w:hanging="269"/>
      </w:pPr>
      <w:rPr>
        <w:rFonts w:hint="default"/>
        <w:lang w:val="ru-RU" w:eastAsia="ru-RU" w:bidi="ru-RU"/>
      </w:rPr>
    </w:lvl>
    <w:lvl w:ilvl="3" w:tplc="44D29C1C">
      <w:numFmt w:val="bullet"/>
      <w:lvlText w:val="•"/>
      <w:lvlJc w:val="left"/>
      <w:pPr>
        <w:ind w:left="3871" w:hanging="269"/>
      </w:pPr>
      <w:rPr>
        <w:rFonts w:hint="default"/>
        <w:lang w:val="ru-RU" w:eastAsia="ru-RU" w:bidi="ru-RU"/>
      </w:rPr>
    </w:lvl>
    <w:lvl w:ilvl="4" w:tplc="8BD6F84E">
      <w:numFmt w:val="bullet"/>
      <w:lvlText w:val="•"/>
      <w:lvlJc w:val="left"/>
      <w:pPr>
        <w:ind w:left="4762" w:hanging="269"/>
      </w:pPr>
      <w:rPr>
        <w:rFonts w:hint="default"/>
        <w:lang w:val="ru-RU" w:eastAsia="ru-RU" w:bidi="ru-RU"/>
      </w:rPr>
    </w:lvl>
    <w:lvl w:ilvl="5" w:tplc="675E0BB8">
      <w:numFmt w:val="bullet"/>
      <w:lvlText w:val="•"/>
      <w:lvlJc w:val="left"/>
      <w:pPr>
        <w:ind w:left="5653" w:hanging="269"/>
      </w:pPr>
      <w:rPr>
        <w:rFonts w:hint="default"/>
        <w:lang w:val="ru-RU" w:eastAsia="ru-RU" w:bidi="ru-RU"/>
      </w:rPr>
    </w:lvl>
    <w:lvl w:ilvl="6" w:tplc="D122BD76">
      <w:numFmt w:val="bullet"/>
      <w:lvlText w:val="•"/>
      <w:lvlJc w:val="left"/>
      <w:pPr>
        <w:ind w:left="6543" w:hanging="269"/>
      </w:pPr>
      <w:rPr>
        <w:rFonts w:hint="default"/>
        <w:lang w:val="ru-RU" w:eastAsia="ru-RU" w:bidi="ru-RU"/>
      </w:rPr>
    </w:lvl>
    <w:lvl w:ilvl="7" w:tplc="F12255BC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8" w:tplc="8AA09D92">
      <w:numFmt w:val="bullet"/>
      <w:lvlText w:val="•"/>
      <w:lvlJc w:val="left"/>
      <w:pPr>
        <w:ind w:left="8325" w:hanging="269"/>
      </w:pPr>
      <w:rPr>
        <w:rFonts w:hint="default"/>
        <w:lang w:val="ru-RU" w:eastAsia="ru-RU" w:bidi="ru-RU"/>
      </w:rPr>
    </w:lvl>
  </w:abstractNum>
  <w:abstractNum w:abstractNumId="17">
    <w:nsid w:val="41006885"/>
    <w:multiLevelType w:val="hybridMultilevel"/>
    <w:tmpl w:val="1B4482A2"/>
    <w:lvl w:ilvl="0" w:tplc="0BA290AA">
      <w:start w:val="1"/>
      <w:numFmt w:val="decimal"/>
      <w:lvlText w:val="%1)"/>
      <w:lvlJc w:val="left"/>
      <w:pPr>
        <w:ind w:left="1197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3AAD8A">
      <w:numFmt w:val="bullet"/>
      <w:lvlText w:val="•"/>
      <w:lvlJc w:val="left"/>
      <w:pPr>
        <w:ind w:left="2090" w:hanging="269"/>
      </w:pPr>
      <w:rPr>
        <w:rFonts w:hint="default"/>
        <w:lang w:val="ru-RU" w:eastAsia="ru-RU" w:bidi="ru-RU"/>
      </w:rPr>
    </w:lvl>
    <w:lvl w:ilvl="2" w:tplc="009E0098">
      <w:numFmt w:val="bullet"/>
      <w:lvlText w:val="•"/>
      <w:lvlJc w:val="left"/>
      <w:pPr>
        <w:ind w:left="2981" w:hanging="269"/>
      </w:pPr>
      <w:rPr>
        <w:rFonts w:hint="default"/>
        <w:lang w:val="ru-RU" w:eastAsia="ru-RU" w:bidi="ru-RU"/>
      </w:rPr>
    </w:lvl>
    <w:lvl w:ilvl="3" w:tplc="19FE8A44">
      <w:numFmt w:val="bullet"/>
      <w:lvlText w:val="•"/>
      <w:lvlJc w:val="left"/>
      <w:pPr>
        <w:ind w:left="3871" w:hanging="269"/>
      </w:pPr>
      <w:rPr>
        <w:rFonts w:hint="default"/>
        <w:lang w:val="ru-RU" w:eastAsia="ru-RU" w:bidi="ru-RU"/>
      </w:rPr>
    </w:lvl>
    <w:lvl w:ilvl="4" w:tplc="DC22C7D0">
      <w:numFmt w:val="bullet"/>
      <w:lvlText w:val="•"/>
      <w:lvlJc w:val="left"/>
      <w:pPr>
        <w:ind w:left="4762" w:hanging="269"/>
      </w:pPr>
      <w:rPr>
        <w:rFonts w:hint="default"/>
        <w:lang w:val="ru-RU" w:eastAsia="ru-RU" w:bidi="ru-RU"/>
      </w:rPr>
    </w:lvl>
    <w:lvl w:ilvl="5" w:tplc="0C6AB1F8">
      <w:numFmt w:val="bullet"/>
      <w:lvlText w:val="•"/>
      <w:lvlJc w:val="left"/>
      <w:pPr>
        <w:ind w:left="5653" w:hanging="269"/>
      </w:pPr>
      <w:rPr>
        <w:rFonts w:hint="default"/>
        <w:lang w:val="ru-RU" w:eastAsia="ru-RU" w:bidi="ru-RU"/>
      </w:rPr>
    </w:lvl>
    <w:lvl w:ilvl="6" w:tplc="1B32C056">
      <w:numFmt w:val="bullet"/>
      <w:lvlText w:val="•"/>
      <w:lvlJc w:val="left"/>
      <w:pPr>
        <w:ind w:left="6543" w:hanging="269"/>
      </w:pPr>
      <w:rPr>
        <w:rFonts w:hint="default"/>
        <w:lang w:val="ru-RU" w:eastAsia="ru-RU" w:bidi="ru-RU"/>
      </w:rPr>
    </w:lvl>
    <w:lvl w:ilvl="7" w:tplc="2424BE8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8" w:tplc="0ADCF2FE">
      <w:numFmt w:val="bullet"/>
      <w:lvlText w:val="•"/>
      <w:lvlJc w:val="left"/>
      <w:pPr>
        <w:ind w:left="8325" w:hanging="269"/>
      </w:pPr>
      <w:rPr>
        <w:rFonts w:hint="default"/>
        <w:lang w:val="ru-RU" w:eastAsia="ru-RU" w:bidi="ru-RU"/>
      </w:rPr>
    </w:lvl>
  </w:abstractNum>
  <w:abstractNum w:abstractNumId="18">
    <w:nsid w:val="479862C8"/>
    <w:multiLevelType w:val="hybridMultilevel"/>
    <w:tmpl w:val="D248A2C8"/>
    <w:lvl w:ilvl="0" w:tplc="7086663A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E28654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BBCE6CB4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95C637EC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E22C3E6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6A22F164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49489F60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D5D01890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B4EE9D6A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19">
    <w:nsid w:val="4F705074"/>
    <w:multiLevelType w:val="hybridMultilevel"/>
    <w:tmpl w:val="861A19CE"/>
    <w:lvl w:ilvl="0" w:tplc="5C7C9CDC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5675BE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5EEAA8B4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A3C0A8A0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6F90694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569E644C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3F203316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261674BC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AC5E08BE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0">
    <w:nsid w:val="505D37E7"/>
    <w:multiLevelType w:val="hybridMultilevel"/>
    <w:tmpl w:val="B6624DE2"/>
    <w:lvl w:ilvl="0" w:tplc="619AA4DC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D09BBC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ED1E450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A45A7858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65E815FE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0E90275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91FAA018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4D6E08A0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3B1E5866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1">
    <w:nsid w:val="54162027"/>
    <w:multiLevelType w:val="hybridMultilevel"/>
    <w:tmpl w:val="52D65390"/>
    <w:lvl w:ilvl="0" w:tplc="5560C048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7667DC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E7A64DE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2B02381A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C22E13E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CA3637F8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95D6BA2E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302C4D18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E5BCDA94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2">
    <w:nsid w:val="5AB510DC"/>
    <w:multiLevelType w:val="hybridMultilevel"/>
    <w:tmpl w:val="13F28158"/>
    <w:lvl w:ilvl="0" w:tplc="76BA1C80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B8688C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4E125F6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AF5E3504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4B58D05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2E96A4E6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AD1A4B7A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DD8A8C64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5D7CB792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3">
    <w:nsid w:val="5C586DBA"/>
    <w:multiLevelType w:val="hybridMultilevel"/>
    <w:tmpl w:val="6C8E0592"/>
    <w:lvl w:ilvl="0" w:tplc="34EEDB08">
      <w:start w:val="1"/>
      <w:numFmt w:val="decimal"/>
      <w:lvlText w:val="%1)"/>
      <w:lvlJc w:val="left"/>
      <w:pPr>
        <w:ind w:left="1197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EC5E7C">
      <w:numFmt w:val="bullet"/>
      <w:lvlText w:val="•"/>
      <w:lvlJc w:val="left"/>
      <w:pPr>
        <w:ind w:left="2090" w:hanging="269"/>
      </w:pPr>
      <w:rPr>
        <w:rFonts w:hint="default"/>
        <w:lang w:val="ru-RU" w:eastAsia="ru-RU" w:bidi="ru-RU"/>
      </w:rPr>
    </w:lvl>
    <w:lvl w:ilvl="2" w:tplc="4DECC2EA">
      <w:numFmt w:val="bullet"/>
      <w:lvlText w:val="•"/>
      <w:lvlJc w:val="left"/>
      <w:pPr>
        <w:ind w:left="2981" w:hanging="269"/>
      </w:pPr>
      <w:rPr>
        <w:rFonts w:hint="default"/>
        <w:lang w:val="ru-RU" w:eastAsia="ru-RU" w:bidi="ru-RU"/>
      </w:rPr>
    </w:lvl>
    <w:lvl w:ilvl="3" w:tplc="26E8DA46">
      <w:numFmt w:val="bullet"/>
      <w:lvlText w:val="•"/>
      <w:lvlJc w:val="left"/>
      <w:pPr>
        <w:ind w:left="3871" w:hanging="269"/>
      </w:pPr>
      <w:rPr>
        <w:rFonts w:hint="default"/>
        <w:lang w:val="ru-RU" w:eastAsia="ru-RU" w:bidi="ru-RU"/>
      </w:rPr>
    </w:lvl>
    <w:lvl w:ilvl="4" w:tplc="4E5A4076">
      <w:numFmt w:val="bullet"/>
      <w:lvlText w:val="•"/>
      <w:lvlJc w:val="left"/>
      <w:pPr>
        <w:ind w:left="4762" w:hanging="269"/>
      </w:pPr>
      <w:rPr>
        <w:rFonts w:hint="default"/>
        <w:lang w:val="ru-RU" w:eastAsia="ru-RU" w:bidi="ru-RU"/>
      </w:rPr>
    </w:lvl>
    <w:lvl w:ilvl="5" w:tplc="3C86593E">
      <w:numFmt w:val="bullet"/>
      <w:lvlText w:val="•"/>
      <w:lvlJc w:val="left"/>
      <w:pPr>
        <w:ind w:left="5653" w:hanging="269"/>
      </w:pPr>
      <w:rPr>
        <w:rFonts w:hint="default"/>
        <w:lang w:val="ru-RU" w:eastAsia="ru-RU" w:bidi="ru-RU"/>
      </w:rPr>
    </w:lvl>
    <w:lvl w:ilvl="6" w:tplc="F1C47D68">
      <w:numFmt w:val="bullet"/>
      <w:lvlText w:val="•"/>
      <w:lvlJc w:val="left"/>
      <w:pPr>
        <w:ind w:left="6543" w:hanging="269"/>
      </w:pPr>
      <w:rPr>
        <w:rFonts w:hint="default"/>
        <w:lang w:val="ru-RU" w:eastAsia="ru-RU" w:bidi="ru-RU"/>
      </w:rPr>
    </w:lvl>
    <w:lvl w:ilvl="7" w:tplc="A0881FD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8" w:tplc="397A7600">
      <w:numFmt w:val="bullet"/>
      <w:lvlText w:val="•"/>
      <w:lvlJc w:val="left"/>
      <w:pPr>
        <w:ind w:left="8325" w:hanging="269"/>
      </w:pPr>
      <w:rPr>
        <w:rFonts w:hint="default"/>
        <w:lang w:val="ru-RU" w:eastAsia="ru-RU" w:bidi="ru-RU"/>
      </w:rPr>
    </w:lvl>
  </w:abstractNum>
  <w:abstractNum w:abstractNumId="24">
    <w:nsid w:val="5CD06BF8"/>
    <w:multiLevelType w:val="hybridMultilevel"/>
    <w:tmpl w:val="B49C3ED0"/>
    <w:lvl w:ilvl="0" w:tplc="FD5A09A2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F21EE4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5D2E12CE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E5966AA8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39D07456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85A23B7C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74C63CDC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2132C9EC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18C48FF2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5">
    <w:nsid w:val="65E25FE3"/>
    <w:multiLevelType w:val="hybridMultilevel"/>
    <w:tmpl w:val="CA1C1CF0"/>
    <w:lvl w:ilvl="0" w:tplc="A7D89320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E6E628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0DEC57D0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457E4B7A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1BDE6126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43E87C4E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1A8CE392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EFE614E6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403A7A5E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6">
    <w:nsid w:val="6BB7241A"/>
    <w:multiLevelType w:val="hybridMultilevel"/>
    <w:tmpl w:val="5242478C"/>
    <w:lvl w:ilvl="0" w:tplc="42620876">
      <w:start w:val="1"/>
      <w:numFmt w:val="decimal"/>
      <w:lvlText w:val="%1)"/>
      <w:lvlJc w:val="left"/>
      <w:pPr>
        <w:ind w:left="220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027C82">
      <w:numFmt w:val="bullet"/>
      <w:lvlText w:val="•"/>
      <w:lvlJc w:val="left"/>
      <w:pPr>
        <w:ind w:left="1208" w:hanging="267"/>
      </w:pPr>
      <w:rPr>
        <w:rFonts w:hint="default"/>
        <w:lang w:val="ru-RU" w:eastAsia="ru-RU" w:bidi="ru-RU"/>
      </w:rPr>
    </w:lvl>
    <w:lvl w:ilvl="2" w:tplc="05A28A02">
      <w:numFmt w:val="bullet"/>
      <w:lvlText w:val="•"/>
      <w:lvlJc w:val="left"/>
      <w:pPr>
        <w:ind w:left="2197" w:hanging="267"/>
      </w:pPr>
      <w:rPr>
        <w:rFonts w:hint="default"/>
        <w:lang w:val="ru-RU" w:eastAsia="ru-RU" w:bidi="ru-RU"/>
      </w:rPr>
    </w:lvl>
    <w:lvl w:ilvl="3" w:tplc="D8A0E92C">
      <w:numFmt w:val="bullet"/>
      <w:lvlText w:val="•"/>
      <w:lvlJc w:val="left"/>
      <w:pPr>
        <w:ind w:left="3185" w:hanging="267"/>
      </w:pPr>
      <w:rPr>
        <w:rFonts w:hint="default"/>
        <w:lang w:val="ru-RU" w:eastAsia="ru-RU" w:bidi="ru-RU"/>
      </w:rPr>
    </w:lvl>
    <w:lvl w:ilvl="4" w:tplc="CAC0A61C">
      <w:numFmt w:val="bullet"/>
      <w:lvlText w:val="•"/>
      <w:lvlJc w:val="left"/>
      <w:pPr>
        <w:ind w:left="4174" w:hanging="267"/>
      </w:pPr>
      <w:rPr>
        <w:rFonts w:hint="default"/>
        <w:lang w:val="ru-RU" w:eastAsia="ru-RU" w:bidi="ru-RU"/>
      </w:rPr>
    </w:lvl>
    <w:lvl w:ilvl="5" w:tplc="3092B78C">
      <w:numFmt w:val="bullet"/>
      <w:lvlText w:val="•"/>
      <w:lvlJc w:val="left"/>
      <w:pPr>
        <w:ind w:left="5163" w:hanging="267"/>
      </w:pPr>
      <w:rPr>
        <w:rFonts w:hint="default"/>
        <w:lang w:val="ru-RU" w:eastAsia="ru-RU" w:bidi="ru-RU"/>
      </w:rPr>
    </w:lvl>
    <w:lvl w:ilvl="6" w:tplc="F266B6BC">
      <w:numFmt w:val="bullet"/>
      <w:lvlText w:val="•"/>
      <w:lvlJc w:val="left"/>
      <w:pPr>
        <w:ind w:left="6151" w:hanging="267"/>
      </w:pPr>
      <w:rPr>
        <w:rFonts w:hint="default"/>
        <w:lang w:val="ru-RU" w:eastAsia="ru-RU" w:bidi="ru-RU"/>
      </w:rPr>
    </w:lvl>
    <w:lvl w:ilvl="7" w:tplc="DA103E1E">
      <w:numFmt w:val="bullet"/>
      <w:lvlText w:val="•"/>
      <w:lvlJc w:val="left"/>
      <w:pPr>
        <w:ind w:left="7140" w:hanging="267"/>
      </w:pPr>
      <w:rPr>
        <w:rFonts w:hint="default"/>
        <w:lang w:val="ru-RU" w:eastAsia="ru-RU" w:bidi="ru-RU"/>
      </w:rPr>
    </w:lvl>
    <w:lvl w:ilvl="8" w:tplc="552001E0">
      <w:numFmt w:val="bullet"/>
      <w:lvlText w:val="•"/>
      <w:lvlJc w:val="left"/>
      <w:pPr>
        <w:ind w:left="8129" w:hanging="267"/>
      </w:pPr>
      <w:rPr>
        <w:rFonts w:hint="default"/>
        <w:lang w:val="ru-RU" w:eastAsia="ru-RU" w:bidi="ru-RU"/>
      </w:rPr>
    </w:lvl>
  </w:abstractNum>
  <w:abstractNum w:abstractNumId="27">
    <w:nsid w:val="6DC15A2A"/>
    <w:multiLevelType w:val="hybridMultilevel"/>
    <w:tmpl w:val="A3CEB10E"/>
    <w:lvl w:ilvl="0" w:tplc="FD16DE36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3DCB788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4FC83AB6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A1D26418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7E1C6A82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89D2E5F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CAFA8B8A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CDBAF774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B9EC3C32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8">
    <w:nsid w:val="6E6E53E0"/>
    <w:multiLevelType w:val="hybridMultilevel"/>
    <w:tmpl w:val="E4A4E5F2"/>
    <w:lvl w:ilvl="0" w:tplc="25021D10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8640AC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91282252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30D6D7BC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C3DC660E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ADFC409C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251290AC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B2366452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2444A0B0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29">
    <w:nsid w:val="704C6A57"/>
    <w:multiLevelType w:val="hybridMultilevel"/>
    <w:tmpl w:val="CED8EC6E"/>
    <w:lvl w:ilvl="0" w:tplc="B61CEF98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DCEF3E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A1304BF4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64243B12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9740FDC2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A59E419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93A48E86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1BA4DC6A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69846CF8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30">
    <w:nsid w:val="71E47B22"/>
    <w:multiLevelType w:val="hybridMultilevel"/>
    <w:tmpl w:val="46B64508"/>
    <w:lvl w:ilvl="0" w:tplc="B1405F70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40C63E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C2F6D5F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334E9858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F524E7F4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3D040FB0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3142FD02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E4505674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2ED896C8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31">
    <w:nsid w:val="77D73CFC"/>
    <w:multiLevelType w:val="hybridMultilevel"/>
    <w:tmpl w:val="88221ED6"/>
    <w:lvl w:ilvl="0" w:tplc="69509B68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9E7AD8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0C72C840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E8824446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A184EB20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C0F62D3C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DC2E4B54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5BDCA2FA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03505990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abstractNum w:abstractNumId="32">
    <w:nsid w:val="7EA319C7"/>
    <w:multiLevelType w:val="hybridMultilevel"/>
    <w:tmpl w:val="50E27F00"/>
    <w:lvl w:ilvl="0" w:tplc="A10E20B2">
      <w:start w:val="1"/>
      <w:numFmt w:val="decimal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EC31B6">
      <w:numFmt w:val="bullet"/>
      <w:lvlText w:val="•"/>
      <w:lvlJc w:val="left"/>
      <w:pPr>
        <w:ind w:left="1208" w:hanging="269"/>
      </w:pPr>
      <w:rPr>
        <w:rFonts w:hint="default"/>
        <w:lang w:val="ru-RU" w:eastAsia="ru-RU" w:bidi="ru-RU"/>
      </w:rPr>
    </w:lvl>
    <w:lvl w:ilvl="2" w:tplc="70A83E78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094ABCA8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174C1BB2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EE62EE08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6AE41896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8BE0A140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9ED0F778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20"/>
  </w:num>
  <w:num w:numId="9">
    <w:abstractNumId w:val="21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23"/>
  </w:num>
  <w:num w:numId="15">
    <w:abstractNumId w:val="14"/>
  </w:num>
  <w:num w:numId="16">
    <w:abstractNumId w:val="29"/>
  </w:num>
  <w:num w:numId="17">
    <w:abstractNumId w:val="25"/>
  </w:num>
  <w:num w:numId="18">
    <w:abstractNumId w:val="30"/>
  </w:num>
  <w:num w:numId="19">
    <w:abstractNumId w:val="4"/>
  </w:num>
  <w:num w:numId="20">
    <w:abstractNumId w:val="5"/>
  </w:num>
  <w:num w:numId="21">
    <w:abstractNumId w:val="15"/>
  </w:num>
  <w:num w:numId="22">
    <w:abstractNumId w:val="16"/>
  </w:num>
  <w:num w:numId="23">
    <w:abstractNumId w:val="9"/>
  </w:num>
  <w:num w:numId="24">
    <w:abstractNumId w:val="12"/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22"/>
  </w:num>
  <w:num w:numId="30">
    <w:abstractNumId w:val="31"/>
  </w:num>
  <w:num w:numId="31">
    <w:abstractNumId w:val="8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5A"/>
    <w:rsid w:val="00052C82"/>
    <w:rsid w:val="001039D7"/>
    <w:rsid w:val="00137A46"/>
    <w:rsid w:val="0017607B"/>
    <w:rsid w:val="001B6ABB"/>
    <w:rsid w:val="0020084E"/>
    <w:rsid w:val="00290CA0"/>
    <w:rsid w:val="002A2EAE"/>
    <w:rsid w:val="002D1E3B"/>
    <w:rsid w:val="002F318B"/>
    <w:rsid w:val="00312FFA"/>
    <w:rsid w:val="00454FFE"/>
    <w:rsid w:val="0048054A"/>
    <w:rsid w:val="00493971"/>
    <w:rsid w:val="004B21F4"/>
    <w:rsid w:val="0051724E"/>
    <w:rsid w:val="00544DE3"/>
    <w:rsid w:val="005A145A"/>
    <w:rsid w:val="005B4361"/>
    <w:rsid w:val="006A73B6"/>
    <w:rsid w:val="006C3DF2"/>
    <w:rsid w:val="007F7A3A"/>
    <w:rsid w:val="00855E27"/>
    <w:rsid w:val="008E05EE"/>
    <w:rsid w:val="009703E9"/>
    <w:rsid w:val="00984EC3"/>
    <w:rsid w:val="009A6E7C"/>
    <w:rsid w:val="00A65846"/>
    <w:rsid w:val="00B00D41"/>
    <w:rsid w:val="00B849C0"/>
    <w:rsid w:val="00BB5846"/>
    <w:rsid w:val="00CF1652"/>
    <w:rsid w:val="00D14EE5"/>
    <w:rsid w:val="00D21590"/>
    <w:rsid w:val="00DC6CF5"/>
    <w:rsid w:val="00DF38D5"/>
    <w:rsid w:val="00E361FB"/>
    <w:rsid w:val="00ED3570"/>
    <w:rsid w:val="00F566F7"/>
    <w:rsid w:val="00FA535E"/>
    <w:rsid w:val="00FB0FE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050856-7B34-452C-82BD-AF451407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3DF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F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3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18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33</Pages>
  <Words>13684</Words>
  <Characters>77999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Жумакаримов Мират Абдыкаримулы</dc:creator>
  <cp:lastModifiedBy>STAT-ERNAR</cp:lastModifiedBy>
  <cp:revision>15</cp:revision>
  <cp:lastPrinted>2019-09-13T06:43:00Z</cp:lastPrinted>
  <dcterms:created xsi:type="dcterms:W3CDTF">2019-12-20T09:00:00Z</dcterms:created>
  <dcterms:modified xsi:type="dcterms:W3CDTF">2022-06-07T09:35:00Z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2019-07-31T00:00:00Z</vt:filetime>
  </property>
</Properties>
</file>