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51A" w:rsidRDefault="002A451A" w:rsidP="00984C20">
      <w:pPr>
        <w:spacing w:after="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Павлодар облысы әкімдігі</w:t>
      </w:r>
    </w:p>
    <w:p w:rsidR="002A451A" w:rsidRDefault="002A451A" w:rsidP="00984C20">
      <w:pPr>
        <w:spacing w:after="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Павлодар облысы денсаулық сақтау басқармасының</w:t>
      </w:r>
    </w:p>
    <w:p w:rsidR="002A451A" w:rsidRDefault="002A451A" w:rsidP="00984C20">
      <w:pPr>
        <w:spacing w:after="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ШЖҚ «Ғ. Сұлтанов атындағы </w:t>
      </w:r>
    </w:p>
    <w:p w:rsidR="002A451A" w:rsidRDefault="002A451A" w:rsidP="00984C20">
      <w:pPr>
        <w:spacing w:after="0"/>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Павлодар облыстық ауруханасы» КМК директоры</w:t>
      </w:r>
    </w:p>
    <w:p w:rsidR="00984C20" w:rsidRPr="002A451A" w:rsidRDefault="00984C20" w:rsidP="00984C20">
      <w:pPr>
        <w:spacing w:after="0"/>
        <w:jc w:val="right"/>
        <w:rPr>
          <w:rFonts w:ascii="Times New Roman" w:hAnsi="Times New Roman" w:cs="Times New Roman"/>
          <w:b/>
          <w:bCs/>
          <w:sz w:val="28"/>
          <w:szCs w:val="28"/>
          <w:lang w:val="kk-KZ"/>
        </w:rPr>
      </w:pPr>
      <w:r w:rsidRPr="002A451A">
        <w:rPr>
          <w:rFonts w:ascii="Times New Roman" w:hAnsi="Times New Roman" w:cs="Times New Roman"/>
          <w:b/>
          <w:bCs/>
          <w:sz w:val="28"/>
          <w:szCs w:val="28"/>
          <w:lang w:val="kk-KZ"/>
        </w:rPr>
        <w:t xml:space="preserve"> __________________</w:t>
      </w:r>
      <w:r w:rsidR="00C421C2" w:rsidRPr="002A451A">
        <w:rPr>
          <w:rFonts w:ascii="Times New Roman" w:hAnsi="Times New Roman" w:cs="Times New Roman"/>
          <w:b/>
          <w:bCs/>
          <w:sz w:val="28"/>
          <w:szCs w:val="28"/>
          <w:lang w:val="kk-KZ"/>
        </w:rPr>
        <w:t>А.Т.</w:t>
      </w:r>
      <w:r w:rsidR="00062876" w:rsidRPr="002A451A">
        <w:rPr>
          <w:rFonts w:ascii="Times New Roman" w:hAnsi="Times New Roman" w:cs="Times New Roman"/>
          <w:b/>
          <w:bCs/>
          <w:sz w:val="28"/>
          <w:szCs w:val="28"/>
          <w:lang w:val="kk-KZ"/>
        </w:rPr>
        <w:t xml:space="preserve"> </w:t>
      </w:r>
      <w:r w:rsidR="00C421C2" w:rsidRPr="002A451A">
        <w:rPr>
          <w:rFonts w:ascii="Times New Roman" w:hAnsi="Times New Roman" w:cs="Times New Roman"/>
          <w:b/>
          <w:bCs/>
          <w:sz w:val="28"/>
          <w:szCs w:val="28"/>
          <w:lang w:val="kk-KZ"/>
        </w:rPr>
        <w:t>Мусабеков</w:t>
      </w:r>
    </w:p>
    <w:p w:rsidR="00984C20" w:rsidRDefault="00984C20" w:rsidP="002F459F">
      <w:pPr>
        <w:spacing w:after="0"/>
        <w:jc w:val="center"/>
        <w:rPr>
          <w:rFonts w:ascii="Times New Roman" w:hAnsi="Times New Roman" w:cs="Times New Roman"/>
          <w:b/>
          <w:bCs/>
          <w:sz w:val="28"/>
          <w:szCs w:val="28"/>
          <w:lang w:val="kk-KZ"/>
        </w:rPr>
      </w:pPr>
    </w:p>
    <w:p w:rsidR="002A451A" w:rsidRDefault="002A451A" w:rsidP="002F459F">
      <w:pPr>
        <w:spacing w:after="0"/>
        <w:jc w:val="center"/>
        <w:rPr>
          <w:rFonts w:ascii="Times New Roman" w:hAnsi="Times New Roman" w:cs="Times New Roman"/>
          <w:b/>
          <w:bCs/>
          <w:sz w:val="28"/>
          <w:szCs w:val="28"/>
          <w:lang w:val="kk-KZ"/>
        </w:rPr>
      </w:pPr>
    </w:p>
    <w:p w:rsidR="002A451A" w:rsidRPr="002A451A" w:rsidRDefault="002A451A" w:rsidP="002F459F">
      <w:pPr>
        <w:spacing w:after="0"/>
        <w:jc w:val="center"/>
        <w:rPr>
          <w:rFonts w:ascii="Times New Roman" w:hAnsi="Times New Roman" w:cs="Times New Roman"/>
          <w:b/>
          <w:bCs/>
          <w:sz w:val="28"/>
          <w:szCs w:val="28"/>
          <w:lang w:val="kk-KZ"/>
        </w:rPr>
      </w:pPr>
    </w:p>
    <w:p w:rsidR="002A451A" w:rsidRDefault="002A451A" w:rsidP="002A451A">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Павлодар облысы әкімдігі</w:t>
      </w:r>
    </w:p>
    <w:p w:rsidR="002A451A" w:rsidRDefault="002A451A" w:rsidP="002A451A">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Павлодар облысы денсаулық сақтау басқармасының</w:t>
      </w:r>
    </w:p>
    <w:p w:rsidR="002A451A" w:rsidRDefault="002A451A" w:rsidP="002A451A">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ШЖҚ «Ғ. Сұлтанов атындағы</w:t>
      </w:r>
    </w:p>
    <w:p w:rsidR="002A451A" w:rsidRPr="002A451A" w:rsidRDefault="002A451A" w:rsidP="002A451A">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Павлодар облыстық ауруханасы» КМК</w:t>
      </w:r>
      <w:r>
        <w:rPr>
          <w:rFonts w:ascii="Times New Roman" w:hAnsi="Times New Roman" w:cs="Times New Roman"/>
          <w:b/>
          <w:bCs/>
          <w:sz w:val="28"/>
          <w:szCs w:val="28"/>
          <w:lang w:val="kk-KZ"/>
        </w:rPr>
        <w:t xml:space="preserve"> қызметінің  </w:t>
      </w:r>
      <w:r w:rsidRPr="002A451A">
        <w:rPr>
          <w:rFonts w:ascii="Times New Roman" w:hAnsi="Times New Roman" w:cs="Times New Roman"/>
          <w:b/>
          <w:bCs/>
          <w:sz w:val="28"/>
          <w:szCs w:val="28"/>
          <w:lang w:val="kk-KZ"/>
        </w:rPr>
        <w:t xml:space="preserve"> </w:t>
      </w:r>
    </w:p>
    <w:p w:rsidR="002A451A" w:rsidRDefault="002A451A" w:rsidP="002A451A">
      <w:pPr>
        <w:spacing w:after="0"/>
        <w:jc w:val="center"/>
        <w:rPr>
          <w:rFonts w:ascii="Times New Roman" w:hAnsi="Times New Roman" w:cs="Times New Roman"/>
          <w:b/>
          <w:bCs/>
          <w:sz w:val="28"/>
          <w:szCs w:val="28"/>
          <w:lang w:val="kk-KZ"/>
        </w:rPr>
      </w:pPr>
      <w:r w:rsidRPr="002A451A">
        <w:rPr>
          <w:rFonts w:ascii="Times New Roman" w:hAnsi="Times New Roman" w:cs="Times New Roman"/>
          <w:b/>
          <w:bCs/>
          <w:sz w:val="28"/>
          <w:szCs w:val="28"/>
          <w:lang w:val="kk-KZ"/>
        </w:rPr>
        <w:t>сыбайлас жемқорлық тәуекелдерін ішкі талдау нәтижелері бойынша</w:t>
      </w:r>
    </w:p>
    <w:p w:rsidR="002A451A" w:rsidRPr="002A451A" w:rsidRDefault="002A451A" w:rsidP="002A451A">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а</w:t>
      </w:r>
      <w:r w:rsidRPr="002A451A">
        <w:rPr>
          <w:rFonts w:ascii="Times New Roman" w:hAnsi="Times New Roman" w:cs="Times New Roman"/>
          <w:b/>
          <w:bCs/>
          <w:sz w:val="28"/>
          <w:szCs w:val="28"/>
          <w:lang w:val="kk-KZ"/>
        </w:rPr>
        <w:t>налитикалық анықтама</w:t>
      </w:r>
    </w:p>
    <w:p w:rsidR="002F459F" w:rsidRPr="002A451A" w:rsidRDefault="00FB3CDD" w:rsidP="002F459F">
      <w:pPr>
        <w:spacing w:after="0"/>
        <w:jc w:val="center"/>
        <w:rPr>
          <w:rFonts w:ascii="Times New Roman" w:hAnsi="Times New Roman" w:cs="Times New Roman"/>
          <w:b/>
          <w:sz w:val="28"/>
          <w:szCs w:val="28"/>
          <w:lang w:val="kk-KZ"/>
        </w:rPr>
      </w:pPr>
      <w:r w:rsidRPr="002A451A">
        <w:rPr>
          <w:rFonts w:ascii="Times New Roman" w:hAnsi="Times New Roman" w:cs="Times New Roman"/>
          <w:b/>
          <w:bCs/>
          <w:sz w:val="28"/>
          <w:szCs w:val="28"/>
          <w:lang w:val="kk-KZ"/>
        </w:rPr>
        <w:t xml:space="preserve"> </w:t>
      </w:r>
    </w:p>
    <w:p w:rsidR="002F459F" w:rsidRPr="002A451A" w:rsidRDefault="002F459F" w:rsidP="00821CA0">
      <w:pPr>
        <w:spacing w:after="0"/>
        <w:jc w:val="center"/>
        <w:rPr>
          <w:rFonts w:ascii="Times New Roman" w:hAnsi="Times New Roman" w:cs="Times New Roman"/>
          <w:b/>
          <w:sz w:val="28"/>
          <w:szCs w:val="28"/>
          <w:lang w:val="kk-KZ"/>
        </w:rPr>
      </w:pPr>
      <w:r w:rsidRPr="002A451A">
        <w:rPr>
          <w:rFonts w:ascii="Times New Roman" w:hAnsi="Times New Roman" w:cs="Times New Roman"/>
          <w:b/>
          <w:sz w:val="28"/>
          <w:szCs w:val="28"/>
          <w:lang w:val="kk-KZ"/>
        </w:rPr>
        <w:tab/>
      </w:r>
      <w:r w:rsidRPr="002A451A">
        <w:rPr>
          <w:rFonts w:ascii="Times New Roman" w:hAnsi="Times New Roman" w:cs="Times New Roman"/>
          <w:b/>
          <w:sz w:val="28"/>
          <w:szCs w:val="28"/>
          <w:lang w:val="kk-KZ"/>
        </w:rPr>
        <w:tab/>
      </w:r>
      <w:r w:rsidRPr="002A451A">
        <w:rPr>
          <w:rFonts w:ascii="Times New Roman" w:hAnsi="Times New Roman" w:cs="Times New Roman"/>
          <w:b/>
          <w:sz w:val="28"/>
          <w:szCs w:val="28"/>
          <w:lang w:val="kk-KZ"/>
        </w:rPr>
        <w:tab/>
      </w:r>
      <w:r w:rsidRPr="002A451A">
        <w:rPr>
          <w:rFonts w:ascii="Times New Roman" w:hAnsi="Times New Roman" w:cs="Times New Roman"/>
          <w:b/>
          <w:sz w:val="28"/>
          <w:szCs w:val="28"/>
          <w:lang w:val="kk-KZ"/>
        </w:rPr>
        <w:tab/>
      </w:r>
      <w:r w:rsidRPr="002A451A">
        <w:rPr>
          <w:rFonts w:ascii="Times New Roman" w:hAnsi="Times New Roman" w:cs="Times New Roman"/>
          <w:b/>
          <w:sz w:val="28"/>
          <w:szCs w:val="28"/>
          <w:lang w:val="kk-KZ"/>
        </w:rPr>
        <w:tab/>
      </w:r>
    </w:p>
    <w:p w:rsidR="002F459F" w:rsidRPr="002A451A" w:rsidRDefault="002F459F" w:rsidP="00821CA0">
      <w:pPr>
        <w:spacing w:after="0"/>
        <w:jc w:val="center"/>
        <w:rPr>
          <w:rFonts w:ascii="Times New Roman" w:hAnsi="Times New Roman" w:cs="Times New Roman"/>
          <w:sz w:val="28"/>
          <w:szCs w:val="28"/>
          <w:lang w:val="kk-KZ"/>
        </w:rPr>
      </w:pPr>
    </w:p>
    <w:p w:rsidR="002A451A" w:rsidRDefault="002A451A" w:rsidP="00764CD6">
      <w:pPr>
        <w:spacing w:after="0"/>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          </w:t>
      </w:r>
      <w:r w:rsidRPr="002A451A">
        <w:rPr>
          <w:rFonts w:ascii="Times New Roman" w:hAnsi="Times New Roman" w:cs="Times New Roman"/>
          <w:sz w:val="28"/>
          <w:szCs w:val="28"/>
          <w:lang w:val="kk-KZ"/>
        </w:rPr>
        <w:t>«Сыбайлас жемқорлыққа қарсы күрес туралы» Қазақстан Республикасының 2015 жылғы 18 қарашадағы No 410-V ҚРЗ Заңының 8-бабының 5-тармағына сәйкес Қазақстан Республикасы Мемлекеттік қызмет істері және мемлекеттік қызмет істері агенттігі төрағасының бұйрығы. атындағы Сыбайлас жемқорлыққа қарсы іс-қимыл 2016 жылғы 19 қазандағы No 12 «Сыбайлас жемқорлық тәуекелдеріне ішкі талдау жүргізудің үлгілік қағ</w:t>
      </w:r>
      <w:r>
        <w:rPr>
          <w:rFonts w:ascii="Times New Roman" w:hAnsi="Times New Roman" w:cs="Times New Roman"/>
          <w:sz w:val="28"/>
          <w:szCs w:val="28"/>
          <w:lang w:val="kk-KZ"/>
        </w:rPr>
        <w:t xml:space="preserve">идаларын бекіту туралы» бұйрығына сәйкес Павлодар облысы әкімдігінің Павлодар облысы денсаулық сақтау басқармасының </w:t>
      </w:r>
      <w:r w:rsidRPr="002A451A">
        <w:rPr>
          <w:rFonts w:ascii="Times New Roman" w:hAnsi="Times New Roman" w:cs="Times New Roman"/>
          <w:sz w:val="28"/>
          <w:szCs w:val="28"/>
          <w:lang w:val="kk-KZ"/>
        </w:rPr>
        <w:t xml:space="preserve">ШЖҚ  </w:t>
      </w:r>
      <w:r>
        <w:rPr>
          <w:rFonts w:ascii="Times New Roman" w:hAnsi="Times New Roman" w:cs="Times New Roman"/>
          <w:sz w:val="28"/>
          <w:szCs w:val="28"/>
          <w:lang w:val="kk-KZ"/>
        </w:rPr>
        <w:t xml:space="preserve">«Ғ. Сұлтанов атындағы Павлодар облыстық ауруханасы» КМК </w:t>
      </w:r>
      <w:r w:rsidRPr="002A451A">
        <w:rPr>
          <w:rFonts w:ascii="Times New Roman" w:hAnsi="Times New Roman" w:cs="Times New Roman"/>
          <w:sz w:val="28"/>
          <w:szCs w:val="28"/>
          <w:lang w:val="kk-KZ"/>
        </w:rPr>
        <w:t xml:space="preserve">директорының </w:t>
      </w:r>
      <w:r w:rsidRPr="002A451A">
        <w:rPr>
          <w:rFonts w:ascii="Times New Roman" w:hAnsi="Times New Roman" w:cs="Times New Roman"/>
          <w:sz w:val="28"/>
          <w:szCs w:val="28"/>
          <w:lang w:val="kk-KZ"/>
        </w:rPr>
        <w:t>әкімдігінің 2023 жылғы 21 сәуірдегі № 1-03-10/196 бұйрығы</w:t>
      </w:r>
      <w:r w:rsidRPr="002A451A">
        <w:rPr>
          <w:rFonts w:ascii="Times New Roman" w:hAnsi="Times New Roman" w:cs="Times New Roman"/>
          <w:sz w:val="28"/>
          <w:szCs w:val="28"/>
          <w:lang w:val="kk-KZ"/>
        </w:rPr>
        <w:t xml:space="preserve"> негізінде.</w:t>
      </w:r>
      <w:r w:rsidR="00764CD6">
        <w:rPr>
          <w:rFonts w:ascii="Times New Roman" w:hAnsi="Times New Roman" w:cs="Times New Roman"/>
          <w:bCs/>
          <w:sz w:val="28"/>
          <w:szCs w:val="28"/>
          <w:lang w:val="kk-KZ"/>
        </w:rPr>
        <w:tab/>
      </w:r>
    </w:p>
    <w:p w:rsidR="00834B65" w:rsidRDefault="002A451A" w:rsidP="00764CD6">
      <w:pPr>
        <w:spacing w:after="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834B65">
        <w:rPr>
          <w:rFonts w:ascii="Times New Roman" w:hAnsi="Times New Roman" w:cs="Times New Roman"/>
          <w:bCs/>
          <w:sz w:val="28"/>
          <w:szCs w:val="28"/>
          <w:lang w:val="kk-KZ"/>
        </w:rPr>
        <w:t>Алдынғы с</w:t>
      </w:r>
      <w:r w:rsidRPr="002A451A">
        <w:rPr>
          <w:rFonts w:ascii="Times New Roman" w:hAnsi="Times New Roman" w:cs="Times New Roman"/>
          <w:bCs/>
          <w:sz w:val="28"/>
          <w:szCs w:val="28"/>
          <w:lang w:val="kk-KZ"/>
        </w:rPr>
        <w:t>ыбайлас жемқорлық тәуекелдеріне ішкі талдау</w:t>
      </w:r>
      <w:r w:rsidR="00834B65">
        <w:rPr>
          <w:rFonts w:ascii="Times New Roman" w:hAnsi="Times New Roman" w:cs="Times New Roman"/>
          <w:bCs/>
          <w:sz w:val="28"/>
          <w:szCs w:val="28"/>
          <w:lang w:val="kk-KZ"/>
        </w:rPr>
        <w:t>ы 2021 жылғы 1-мамырдан 2023 жылғы 25-мамарыға дейін өткізілді.</w:t>
      </w:r>
    </w:p>
    <w:p w:rsidR="00834B65" w:rsidRDefault="00834B65" w:rsidP="00FB3CDD">
      <w:pPr>
        <w:spacing w:after="0"/>
        <w:ind w:firstLine="708"/>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Ағымды </w:t>
      </w:r>
      <w:r>
        <w:rPr>
          <w:rFonts w:ascii="Times New Roman" w:hAnsi="Times New Roman" w:cs="Times New Roman"/>
          <w:bCs/>
          <w:sz w:val="28"/>
          <w:szCs w:val="28"/>
          <w:lang w:val="kk-KZ"/>
        </w:rPr>
        <w:t>с</w:t>
      </w:r>
      <w:r w:rsidRPr="002A451A">
        <w:rPr>
          <w:rFonts w:ascii="Times New Roman" w:hAnsi="Times New Roman" w:cs="Times New Roman"/>
          <w:bCs/>
          <w:sz w:val="28"/>
          <w:szCs w:val="28"/>
          <w:lang w:val="kk-KZ"/>
        </w:rPr>
        <w:t>ыбайлас жемқорлық тәуекелдеріне ішкі талдау</w:t>
      </w:r>
      <w:r>
        <w:rPr>
          <w:rFonts w:ascii="Times New Roman" w:hAnsi="Times New Roman" w:cs="Times New Roman"/>
          <w:bCs/>
          <w:sz w:val="28"/>
          <w:szCs w:val="28"/>
          <w:lang w:val="kk-KZ"/>
        </w:rPr>
        <w:t xml:space="preserve">ы </w:t>
      </w:r>
      <w:r>
        <w:rPr>
          <w:rFonts w:ascii="Times New Roman" w:hAnsi="Times New Roman" w:cs="Times New Roman"/>
          <w:bCs/>
          <w:sz w:val="28"/>
          <w:szCs w:val="28"/>
          <w:lang w:val="kk-KZ"/>
        </w:rPr>
        <w:t xml:space="preserve">келесі бағыттар бойынша </w:t>
      </w:r>
      <w:r>
        <w:rPr>
          <w:rFonts w:ascii="Times New Roman" w:hAnsi="Times New Roman" w:cs="Times New Roman"/>
          <w:bCs/>
          <w:sz w:val="28"/>
          <w:szCs w:val="28"/>
          <w:lang w:val="kk-KZ"/>
        </w:rPr>
        <w:t>202</w:t>
      </w:r>
      <w:r>
        <w:rPr>
          <w:rFonts w:ascii="Times New Roman" w:hAnsi="Times New Roman" w:cs="Times New Roman"/>
          <w:bCs/>
          <w:sz w:val="28"/>
          <w:szCs w:val="28"/>
          <w:lang w:val="kk-KZ"/>
        </w:rPr>
        <w:t>2</w:t>
      </w:r>
      <w:r>
        <w:rPr>
          <w:rFonts w:ascii="Times New Roman" w:hAnsi="Times New Roman" w:cs="Times New Roman"/>
          <w:bCs/>
          <w:sz w:val="28"/>
          <w:szCs w:val="28"/>
          <w:lang w:val="kk-KZ"/>
        </w:rPr>
        <w:t xml:space="preserve"> жылғы </w:t>
      </w:r>
      <w:r>
        <w:rPr>
          <w:rFonts w:ascii="Times New Roman" w:hAnsi="Times New Roman" w:cs="Times New Roman"/>
          <w:bCs/>
          <w:sz w:val="28"/>
          <w:szCs w:val="28"/>
          <w:lang w:val="kk-KZ"/>
        </w:rPr>
        <w:t>25</w:t>
      </w:r>
      <w:r>
        <w:rPr>
          <w:rFonts w:ascii="Times New Roman" w:hAnsi="Times New Roman" w:cs="Times New Roman"/>
          <w:bCs/>
          <w:sz w:val="28"/>
          <w:szCs w:val="28"/>
          <w:lang w:val="kk-KZ"/>
        </w:rPr>
        <w:t xml:space="preserve">-мамырдан 2023 жылғы </w:t>
      </w:r>
      <w:r>
        <w:rPr>
          <w:rFonts w:ascii="Times New Roman" w:hAnsi="Times New Roman" w:cs="Times New Roman"/>
          <w:bCs/>
          <w:sz w:val="28"/>
          <w:szCs w:val="28"/>
          <w:lang w:val="kk-KZ"/>
        </w:rPr>
        <w:t>31</w:t>
      </w:r>
      <w:r>
        <w:rPr>
          <w:rFonts w:ascii="Times New Roman" w:hAnsi="Times New Roman" w:cs="Times New Roman"/>
          <w:bCs/>
          <w:sz w:val="28"/>
          <w:szCs w:val="28"/>
          <w:lang w:val="kk-KZ"/>
        </w:rPr>
        <w:t>-мамарыға дейін өткізілді</w:t>
      </w:r>
      <w:r>
        <w:rPr>
          <w:rFonts w:ascii="Times New Roman" w:hAnsi="Times New Roman" w:cs="Times New Roman"/>
          <w:bCs/>
          <w:sz w:val="28"/>
          <w:szCs w:val="28"/>
          <w:lang w:val="kk-KZ"/>
        </w:rPr>
        <w:t>:</w:t>
      </w:r>
    </w:p>
    <w:p w:rsidR="00834B65" w:rsidRPr="00834B65" w:rsidRDefault="00834B65" w:rsidP="00834B65">
      <w:pPr>
        <w:spacing w:after="0"/>
        <w:ind w:firstLine="708"/>
        <w:jc w:val="both"/>
        <w:rPr>
          <w:rFonts w:ascii="Times New Roman" w:hAnsi="Times New Roman" w:cs="Times New Roman"/>
          <w:sz w:val="28"/>
          <w:szCs w:val="28"/>
          <w:lang w:val="kk-KZ"/>
        </w:rPr>
      </w:pPr>
      <w:r w:rsidRPr="00834B65">
        <w:rPr>
          <w:rFonts w:ascii="Times New Roman" w:hAnsi="Times New Roman" w:cs="Times New Roman"/>
          <w:sz w:val="28"/>
          <w:szCs w:val="28"/>
          <w:lang w:val="kk-KZ"/>
        </w:rPr>
        <w:t>Павлодар облысы әкімдігінің Павлодар облысының денсаулық сақтау басқармасының</w:t>
      </w:r>
      <w:r>
        <w:rPr>
          <w:rFonts w:ascii="Times New Roman" w:hAnsi="Times New Roman" w:cs="Times New Roman"/>
          <w:sz w:val="28"/>
          <w:szCs w:val="28"/>
          <w:lang w:val="kk-KZ"/>
        </w:rPr>
        <w:t xml:space="preserve"> ШЖҚ «Ғ. Сұлтанов </w:t>
      </w:r>
      <w:r w:rsidRPr="00834B65">
        <w:rPr>
          <w:rFonts w:ascii="Times New Roman" w:hAnsi="Times New Roman" w:cs="Times New Roman"/>
          <w:sz w:val="28"/>
          <w:szCs w:val="28"/>
          <w:lang w:val="kk-KZ"/>
        </w:rPr>
        <w:t xml:space="preserve">атындағы Павлодар облыстық ауруханасы» </w:t>
      </w:r>
      <w:r>
        <w:rPr>
          <w:rFonts w:ascii="Times New Roman" w:hAnsi="Times New Roman" w:cs="Times New Roman"/>
          <w:sz w:val="28"/>
          <w:szCs w:val="28"/>
          <w:lang w:val="kk-KZ"/>
        </w:rPr>
        <w:t>КМК</w:t>
      </w:r>
      <w:r w:rsidRPr="00834B65">
        <w:rPr>
          <w:rFonts w:ascii="Times New Roman" w:hAnsi="Times New Roman" w:cs="Times New Roman"/>
          <w:sz w:val="28"/>
          <w:szCs w:val="28"/>
          <w:lang w:val="kk-KZ"/>
        </w:rPr>
        <w:t xml:space="preserve"> бөлімшелерінің қызметін қозғайтын нормативтік құқықтық актілердегі сыбайлас жемқорлық тәуекелдерін анықтау;</w:t>
      </w:r>
    </w:p>
    <w:p w:rsidR="00834B65" w:rsidRPr="00834B65" w:rsidRDefault="00834B65" w:rsidP="00834B65">
      <w:pPr>
        <w:spacing w:after="0"/>
        <w:ind w:firstLine="708"/>
        <w:jc w:val="both"/>
        <w:rPr>
          <w:rFonts w:ascii="Times New Roman" w:hAnsi="Times New Roman" w:cs="Times New Roman"/>
          <w:sz w:val="28"/>
          <w:szCs w:val="28"/>
          <w:lang w:val="kk-KZ"/>
        </w:rPr>
      </w:pPr>
      <w:r w:rsidRPr="00834B65">
        <w:rPr>
          <w:rFonts w:ascii="Times New Roman" w:hAnsi="Times New Roman" w:cs="Times New Roman"/>
          <w:sz w:val="28"/>
          <w:szCs w:val="28"/>
          <w:lang w:val="kk-KZ"/>
        </w:rPr>
        <w:t>Павлодар облысы әкімдігінің Павлодар облысының денсаулық сақтау басқармасының</w:t>
      </w:r>
      <w:r>
        <w:rPr>
          <w:rFonts w:ascii="Times New Roman" w:hAnsi="Times New Roman" w:cs="Times New Roman"/>
          <w:sz w:val="28"/>
          <w:szCs w:val="28"/>
          <w:lang w:val="kk-KZ"/>
        </w:rPr>
        <w:t xml:space="preserve"> ШЖҚ «Ғ. Сұлтанов </w:t>
      </w:r>
      <w:r w:rsidRPr="00834B65">
        <w:rPr>
          <w:rFonts w:ascii="Times New Roman" w:hAnsi="Times New Roman" w:cs="Times New Roman"/>
          <w:sz w:val="28"/>
          <w:szCs w:val="28"/>
          <w:lang w:val="kk-KZ"/>
        </w:rPr>
        <w:t xml:space="preserve">атындағы Павлодар облыстық ауруханасы» </w:t>
      </w:r>
      <w:r>
        <w:rPr>
          <w:rFonts w:ascii="Times New Roman" w:hAnsi="Times New Roman" w:cs="Times New Roman"/>
          <w:sz w:val="28"/>
          <w:szCs w:val="28"/>
          <w:lang w:val="kk-KZ"/>
        </w:rPr>
        <w:t>КМК</w:t>
      </w:r>
      <w:r w:rsidRPr="00834B65">
        <w:rPr>
          <w:rFonts w:ascii="Times New Roman" w:hAnsi="Times New Roman" w:cs="Times New Roman"/>
          <w:sz w:val="28"/>
          <w:szCs w:val="28"/>
          <w:lang w:val="kk-KZ"/>
        </w:rPr>
        <w:t xml:space="preserve"> ұйымдық жане басқарушылық қызметтегі сыбайлас жемқорлық тәуекелдерінің </w:t>
      </w:r>
      <w:r>
        <w:rPr>
          <w:rFonts w:ascii="Times New Roman" w:hAnsi="Times New Roman" w:cs="Times New Roman"/>
          <w:sz w:val="28"/>
          <w:szCs w:val="28"/>
          <w:lang w:val="kk-KZ"/>
        </w:rPr>
        <w:t>анықтау</w:t>
      </w:r>
      <w:r w:rsidRPr="00834B65">
        <w:rPr>
          <w:rFonts w:ascii="Times New Roman" w:hAnsi="Times New Roman" w:cs="Times New Roman"/>
          <w:sz w:val="28"/>
          <w:szCs w:val="28"/>
          <w:lang w:val="kk-KZ"/>
        </w:rPr>
        <w:t>;</w:t>
      </w:r>
    </w:p>
    <w:p w:rsidR="00834B65" w:rsidRPr="00834B65" w:rsidRDefault="00834B65" w:rsidP="00834B65">
      <w:pPr>
        <w:spacing w:after="0"/>
        <w:ind w:firstLine="708"/>
        <w:jc w:val="both"/>
        <w:rPr>
          <w:rFonts w:ascii="Times New Roman" w:hAnsi="Times New Roman" w:cs="Times New Roman"/>
          <w:sz w:val="28"/>
          <w:szCs w:val="28"/>
          <w:lang w:val="kk-KZ"/>
        </w:rPr>
      </w:pPr>
      <w:r>
        <w:rPr>
          <w:rFonts w:ascii="Times New Roman" w:hAnsi="Times New Roman" w:cs="Times New Roman"/>
          <w:bCs/>
          <w:sz w:val="28"/>
          <w:szCs w:val="28"/>
          <w:lang w:val="kk-KZ"/>
        </w:rPr>
        <w:t>с</w:t>
      </w:r>
      <w:r w:rsidRPr="002A451A">
        <w:rPr>
          <w:rFonts w:ascii="Times New Roman" w:hAnsi="Times New Roman" w:cs="Times New Roman"/>
          <w:bCs/>
          <w:sz w:val="28"/>
          <w:szCs w:val="28"/>
          <w:lang w:val="kk-KZ"/>
        </w:rPr>
        <w:t>ыбайлас жемқорлық тәуекелдеріне ішкі талдау</w:t>
      </w:r>
      <w:r>
        <w:rPr>
          <w:rFonts w:ascii="Times New Roman" w:hAnsi="Times New Roman" w:cs="Times New Roman"/>
          <w:bCs/>
          <w:sz w:val="28"/>
          <w:szCs w:val="28"/>
          <w:lang w:val="kk-KZ"/>
        </w:rPr>
        <w:t xml:space="preserve">ы </w:t>
      </w:r>
      <w:r w:rsidRPr="00834B65">
        <w:rPr>
          <w:rFonts w:ascii="Times New Roman" w:hAnsi="Times New Roman" w:cs="Times New Roman"/>
          <w:sz w:val="28"/>
          <w:szCs w:val="28"/>
          <w:lang w:val="kk-KZ"/>
        </w:rPr>
        <w:t>жұмыс тобы ұйымның қызметінде басшылыққа алатын нормативтік құқықтық актілер мен құқықтық актілерді зерделеді.</w:t>
      </w:r>
    </w:p>
    <w:p w:rsidR="002F459F" w:rsidRDefault="00834B65" w:rsidP="00834B65">
      <w:pPr>
        <w:spacing w:after="0"/>
        <w:ind w:firstLine="708"/>
        <w:jc w:val="both"/>
        <w:rPr>
          <w:rFonts w:ascii="Times New Roman" w:hAnsi="Times New Roman" w:cs="Times New Roman"/>
          <w:sz w:val="28"/>
          <w:szCs w:val="28"/>
          <w:lang w:val="kk-KZ"/>
        </w:rPr>
      </w:pPr>
      <w:r w:rsidRPr="00834B65">
        <w:rPr>
          <w:rFonts w:ascii="Times New Roman" w:hAnsi="Times New Roman" w:cs="Times New Roman"/>
          <w:sz w:val="28"/>
          <w:szCs w:val="28"/>
          <w:lang w:val="kk-KZ"/>
        </w:rPr>
        <w:lastRenderedPageBreak/>
        <w:t>Павлодар облысы әкімдігінің Павлодар облысының денсаулық сақтау басқармасының</w:t>
      </w:r>
      <w:r>
        <w:rPr>
          <w:rFonts w:ascii="Times New Roman" w:hAnsi="Times New Roman" w:cs="Times New Roman"/>
          <w:sz w:val="28"/>
          <w:szCs w:val="28"/>
          <w:lang w:val="kk-KZ"/>
        </w:rPr>
        <w:t xml:space="preserve"> ШЖҚ «Ғ. Сұлтанов </w:t>
      </w:r>
      <w:r w:rsidRPr="00834B65">
        <w:rPr>
          <w:rFonts w:ascii="Times New Roman" w:hAnsi="Times New Roman" w:cs="Times New Roman"/>
          <w:sz w:val="28"/>
          <w:szCs w:val="28"/>
          <w:lang w:val="kk-KZ"/>
        </w:rPr>
        <w:t xml:space="preserve">атындағы Павлодар облыстық ауруханасы» </w:t>
      </w:r>
      <w:r>
        <w:rPr>
          <w:rFonts w:ascii="Times New Roman" w:hAnsi="Times New Roman" w:cs="Times New Roman"/>
          <w:sz w:val="28"/>
          <w:szCs w:val="28"/>
          <w:lang w:val="kk-KZ"/>
        </w:rPr>
        <w:t>КМК</w:t>
      </w:r>
      <w:r w:rsidRPr="00834B65">
        <w:rPr>
          <w:rFonts w:ascii="Times New Roman" w:hAnsi="Times New Roman" w:cs="Times New Roman"/>
          <w:sz w:val="28"/>
          <w:szCs w:val="28"/>
          <w:lang w:val="kk-KZ"/>
        </w:rPr>
        <w:t xml:space="preserve"> </w:t>
      </w:r>
      <w:r w:rsidRPr="00834B65">
        <w:rPr>
          <w:rFonts w:ascii="Times New Roman" w:hAnsi="Times New Roman" w:cs="Times New Roman"/>
          <w:sz w:val="28"/>
          <w:szCs w:val="28"/>
          <w:lang w:val="kk-KZ"/>
        </w:rPr>
        <w:t xml:space="preserve">қызметін қозғайтын функциялар және олармен байланысты құқықтық актілері (Қазақстан Республикасының Еңбек кодексі, Қазақстан Республикасының 2020 жылғы 29 маусымдағы </w:t>
      </w:r>
      <w:r>
        <w:rPr>
          <w:rFonts w:ascii="Times New Roman" w:hAnsi="Times New Roman" w:cs="Times New Roman"/>
          <w:sz w:val="28"/>
          <w:szCs w:val="28"/>
          <w:lang w:val="kk-KZ"/>
        </w:rPr>
        <w:t>№</w:t>
      </w:r>
      <w:r w:rsidRPr="00834B65">
        <w:rPr>
          <w:rFonts w:ascii="Times New Roman" w:hAnsi="Times New Roman" w:cs="Times New Roman"/>
          <w:sz w:val="28"/>
          <w:szCs w:val="28"/>
          <w:lang w:val="kk-KZ"/>
        </w:rPr>
        <w:t xml:space="preserve"> 350 -VI., сондай-ақ Қазақстан Республикасының өзге де заңнамалық және өзге де актілері). Нормативтік актіге (Заңға, ережелерге, стандарттарға, ережелерге) енгізуді, өзгертуді немесе толықтыруды талап ететін қайшылықтар жоқ.</w:t>
      </w:r>
    </w:p>
    <w:p w:rsidR="00834B65" w:rsidRPr="00834B65" w:rsidRDefault="00834B65" w:rsidP="00834B65">
      <w:pPr>
        <w:spacing w:after="0"/>
        <w:ind w:firstLine="708"/>
        <w:jc w:val="both"/>
        <w:rPr>
          <w:rFonts w:ascii="Times New Roman" w:hAnsi="Times New Roman" w:cs="Times New Roman"/>
          <w:sz w:val="28"/>
          <w:szCs w:val="28"/>
          <w:lang w:val="kk-KZ"/>
        </w:rPr>
      </w:pPr>
      <w:r w:rsidRPr="00834B65">
        <w:rPr>
          <w:rFonts w:ascii="Times New Roman" w:hAnsi="Times New Roman" w:cs="Times New Roman"/>
          <w:sz w:val="28"/>
          <w:szCs w:val="28"/>
          <w:lang w:val="kk-KZ"/>
        </w:rPr>
        <w:t>Павлодар облысы әкімдігінің Павлодар облысының денсаулық сақтау басқармасының</w:t>
      </w:r>
      <w:r>
        <w:rPr>
          <w:rFonts w:ascii="Times New Roman" w:hAnsi="Times New Roman" w:cs="Times New Roman"/>
          <w:sz w:val="28"/>
          <w:szCs w:val="28"/>
          <w:lang w:val="kk-KZ"/>
        </w:rPr>
        <w:t xml:space="preserve"> ШЖҚ «Ғ. Сұлтанов </w:t>
      </w:r>
      <w:r w:rsidRPr="00834B65">
        <w:rPr>
          <w:rFonts w:ascii="Times New Roman" w:hAnsi="Times New Roman" w:cs="Times New Roman"/>
          <w:sz w:val="28"/>
          <w:szCs w:val="28"/>
          <w:lang w:val="kk-KZ"/>
        </w:rPr>
        <w:t xml:space="preserve">атындағы Павлодар облыстық ауруханасы» </w:t>
      </w:r>
      <w:r>
        <w:rPr>
          <w:rFonts w:ascii="Times New Roman" w:hAnsi="Times New Roman" w:cs="Times New Roman"/>
          <w:sz w:val="28"/>
          <w:szCs w:val="28"/>
          <w:lang w:val="kk-KZ"/>
        </w:rPr>
        <w:t>КМК</w:t>
      </w:r>
      <w:r w:rsidRPr="00834B65">
        <w:rPr>
          <w:rFonts w:ascii="Times New Roman" w:hAnsi="Times New Roman" w:cs="Times New Roman"/>
          <w:sz w:val="28"/>
          <w:szCs w:val="28"/>
          <w:lang w:val="kk-KZ"/>
        </w:rPr>
        <w:t xml:space="preserve"> </w:t>
      </w:r>
      <w:r w:rsidRPr="00834B65">
        <w:rPr>
          <w:rFonts w:ascii="Times New Roman" w:hAnsi="Times New Roman" w:cs="Times New Roman"/>
          <w:sz w:val="28"/>
          <w:szCs w:val="28"/>
          <w:lang w:val="kk-KZ"/>
        </w:rPr>
        <w:t>2022 жылғы 25 мамырдан 2023 жылғы 25 мамырға дейінгі кезеңіне келесі бағыттар бойынша ішкі талдау жүргізілді:</w:t>
      </w:r>
    </w:p>
    <w:p w:rsidR="00834B65" w:rsidRPr="00330539" w:rsidRDefault="00834B65" w:rsidP="00834B65">
      <w:pPr>
        <w:spacing w:after="0"/>
        <w:ind w:firstLine="708"/>
        <w:jc w:val="both"/>
        <w:rPr>
          <w:rFonts w:ascii="Times New Roman" w:hAnsi="Times New Roman" w:cs="Times New Roman"/>
          <w:b/>
          <w:sz w:val="28"/>
          <w:szCs w:val="28"/>
          <w:lang w:val="kk-KZ"/>
        </w:rPr>
      </w:pPr>
      <w:r w:rsidRPr="00330539">
        <w:rPr>
          <w:rFonts w:ascii="Times New Roman" w:hAnsi="Times New Roman" w:cs="Times New Roman"/>
          <w:b/>
          <w:sz w:val="28"/>
          <w:szCs w:val="28"/>
          <w:lang w:val="kk-KZ"/>
        </w:rPr>
        <w:t>1. Персоналды басқару, оның ішінде кадрлардың ауысуы</w:t>
      </w:r>
    </w:p>
    <w:p w:rsidR="00834B65" w:rsidRPr="00834B65" w:rsidRDefault="00834B65" w:rsidP="00834B65">
      <w:pPr>
        <w:spacing w:after="0"/>
        <w:ind w:firstLine="708"/>
        <w:jc w:val="both"/>
        <w:rPr>
          <w:rFonts w:ascii="Times New Roman" w:hAnsi="Times New Roman" w:cs="Times New Roman"/>
          <w:sz w:val="28"/>
          <w:szCs w:val="28"/>
          <w:lang w:val="kk-KZ"/>
        </w:rPr>
      </w:pPr>
      <w:r w:rsidRPr="00834B65">
        <w:rPr>
          <w:rFonts w:ascii="Times New Roman" w:hAnsi="Times New Roman" w:cs="Times New Roman"/>
          <w:sz w:val="28"/>
          <w:szCs w:val="28"/>
          <w:lang w:val="kk-KZ"/>
        </w:rPr>
        <w:t>Медициналық ұйымның штат саны</w:t>
      </w:r>
    </w:p>
    <w:p w:rsidR="00834B65" w:rsidRPr="00834B65" w:rsidRDefault="00834B65" w:rsidP="00834B65">
      <w:pPr>
        <w:spacing w:after="0"/>
        <w:ind w:firstLine="708"/>
        <w:jc w:val="both"/>
        <w:rPr>
          <w:rFonts w:ascii="Times New Roman" w:hAnsi="Times New Roman" w:cs="Times New Roman"/>
          <w:sz w:val="28"/>
          <w:szCs w:val="28"/>
          <w:lang w:val="kk-KZ"/>
        </w:rPr>
      </w:pPr>
      <w:r w:rsidRPr="00834B65">
        <w:rPr>
          <w:rFonts w:ascii="Times New Roman" w:hAnsi="Times New Roman" w:cs="Times New Roman"/>
          <w:sz w:val="28"/>
          <w:szCs w:val="28"/>
          <w:lang w:val="kk-KZ"/>
        </w:rPr>
        <w:t>2022 жылы ол -1445,0, оның ішінде медициналық персонал -277,5 медбике - 558,5, кіші медицина қызметкерлері -376,0, әкімшілік персонал және т.б.-233,0.</w:t>
      </w:r>
    </w:p>
    <w:p w:rsidR="00834B65" w:rsidRPr="00834B65" w:rsidRDefault="00834B65" w:rsidP="00834B65">
      <w:pPr>
        <w:spacing w:after="0"/>
        <w:ind w:firstLine="708"/>
        <w:jc w:val="both"/>
        <w:rPr>
          <w:rFonts w:ascii="Times New Roman" w:hAnsi="Times New Roman" w:cs="Times New Roman"/>
          <w:sz w:val="28"/>
          <w:szCs w:val="28"/>
          <w:lang w:val="kk-KZ"/>
        </w:rPr>
      </w:pPr>
      <w:r w:rsidRPr="00834B65">
        <w:rPr>
          <w:rFonts w:ascii="Times New Roman" w:hAnsi="Times New Roman" w:cs="Times New Roman"/>
          <w:sz w:val="28"/>
          <w:szCs w:val="28"/>
          <w:lang w:val="kk-KZ"/>
        </w:rPr>
        <w:t>2023 жылы ол -935, оның ішінде медицина қызметкерлері - 189,5 орта медицина қызметкерлері -338,25 кіші медицина қызметкерлері -246,75 әкімшілік-шаруашылық персонал және басқалары -160,5.</w:t>
      </w:r>
    </w:p>
    <w:p w:rsidR="00834B65" w:rsidRPr="00834B65" w:rsidRDefault="00834B65" w:rsidP="00834B65">
      <w:pPr>
        <w:spacing w:after="0"/>
        <w:ind w:firstLine="708"/>
        <w:jc w:val="both"/>
        <w:rPr>
          <w:rFonts w:ascii="Times New Roman" w:hAnsi="Times New Roman" w:cs="Times New Roman"/>
          <w:sz w:val="28"/>
          <w:szCs w:val="28"/>
          <w:lang w:val="kk-KZ"/>
        </w:rPr>
      </w:pPr>
      <w:r w:rsidRPr="00834B65">
        <w:rPr>
          <w:rFonts w:ascii="Times New Roman" w:hAnsi="Times New Roman" w:cs="Times New Roman"/>
          <w:sz w:val="28"/>
          <w:szCs w:val="28"/>
          <w:lang w:val="kk-KZ"/>
        </w:rPr>
        <w:t>Жұмысқа қабылдау кезінде азаматтар egov электрондық үкімет порталы арқылы Қазақстан Республикасы Құқықтық статистика және арнайы есепке алу жөніндегі комитетінен алынған соттылығының жоқтығы туралы анықтаманы ұсынады.</w:t>
      </w:r>
    </w:p>
    <w:p w:rsidR="00834B65" w:rsidRPr="00834B65" w:rsidRDefault="00834B65" w:rsidP="00834B65">
      <w:pPr>
        <w:spacing w:after="0"/>
        <w:ind w:firstLine="708"/>
        <w:jc w:val="both"/>
        <w:rPr>
          <w:rFonts w:ascii="Times New Roman" w:hAnsi="Times New Roman" w:cs="Times New Roman"/>
          <w:sz w:val="28"/>
          <w:szCs w:val="28"/>
          <w:lang w:val="kk-KZ"/>
        </w:rPr>
      </w:pPr>
      <w:r w:rsidRPr="00834B65">
        <w:rPr>
          <w:rFonts w:ascii="Times New Roman" w:hAnsi="Times New Roman" w:cs="Times New Roman"/>
          <w:sz w:val="28"/>
          <w:szCs w:val="28"/>
          <w:lang w:val="kk-KZ"/>
        </w:rPr>
        <w:t>2-баптың 2-тармақшасына сәйкес. 26 Қазақстан Республикасының Еңбек кодексі Жұмыспен қамтуға жол берілмейді: сыбайлас жемқорлық қылмыс жасаған адамды квазимемлекеттік сектор субъектілерінде;</w:t>
      </w:r>
    </w:p>
    <w:p w:rsidR="00834B65" w:rsidRPr="00834B65" w:rsidRDefault="00834B65" w:rsidP="00834B65">
      <w:pPr>
        <w:spacing w:after="0"/>
        <w:ind w:firstLine="708"/>
        <w:jc w:val="both"/>
        <w:rPr>
          <w:rFonts w:ascii="Times New Roman" w:hAnsi="Times New Roman" w:cs="Times New Roman"/>
          <w:sz w:val="28"/>
          <w:szCs w:val="28"/>
          <w:lang w:val="kk-KZ"/>
        </w:rPr>
      </w:pPr>
      <w:r w:rsidRPr="00834B65">
        <w:rPr>
          <w:rFonts w:ascii="Times New Roman" w:hAnsi="Times New Roman" w:cs="Times New Roman"/>
          <w:sz w:val="28"/>
          <w:szCs w:val="28"/>
          <w:lang w:val="kk-KZ"/>
        </w:rPr>
        <w:t>Ол сондай-ақ баптың 1-тармағының 3-тармақшасында қарастырылған. Қазақстан Республикасының Еңбек кодексінің 32-бабына сәйкес, еңбек шартын жасасу үшін мынадай құжаттар қажет: Мемлекеттік қызметке, квазимемлекеттік сектор субъектілерінде жұмыс істеуге қабылданған кезде адам бар болуы туралы анықтама немесе сыбайлас жемқорлық қылмыс жасағаны туралы мәліметтердің болмауы.</w:t>
      </w:r>
    </w:p>
    <w:p w:rsidR="00834B65" w:rsidRPr="00834B65" w:rsidRDefault="00834B65" w:rsidP="00834B65">
      <w:pPr>
        <w:spacing w:after="0"/>
        <w:ind w:firstLine="708"/>
        <w:jc w:val="both"/>
        <w:rPr>
          <w:rFonts w:ascii="Times New Roman" w:hAnsi="Times New Roman" w:cs="Times New Roman"/>
          <w:sz w:val="28"/>
          <w:szCs w:val="28"/>
          <w:lang w:val="kk-KZ"/>
        </w:rPr>
      </w:pPr>
      <w:r w:rsidRPr="00330539">
        <w:rPr>
          <w:rFonts w:ascii="Times New Roman" w:hAnsi="Times New Roman" w:cs="Times New Roman"/>
          <w:b/>
          <w:sz w:val="28"/>
          <w:szCs w:val="28"/>
          <w:lang w:val="kk-KZ"/>
        </w:rPr>
        <w:t>Сыбайлас жемқорлық тәуекелі</w:t>
      </w:r>
      <w:r w:rsidRPr="00834B65">
        <w:rPr>
          <w:rFonts w:ascii="Times New Roman" w:hAnsi="Times New Roman" w:cs="Times New Roman"/>
          <w:sz w:val="28"/>
          <w:szCs w:val="28"/>
          <w:lang w:val="kk-KZ"/>
        </w:rPr>
        <w:t>:</w:t>
      </w:r>
    </w:p>
    <w:p w:rsidR="00834B65" w:rsidRDefault="00834B65" w:rsidP="00834B65">
      <w:pPr>
        <w:spacing w:after="0"/>
        <w:ind w:firstLine="708"/>
        <w:jc w:val="both"/>
        <w:rPr>
          <w:rFonts w:ascii="Times New Roman" w:hAnsi="Times New Roman" w:cs="Times New Roman"/>
          <w:sz w:val="28"/>
          <w:szCs w:val="28"/>
          <w:lang w:val="kk-KZ"/>
        </w:rPr>
      </w:pPr>
      <w:r w:rsidRPr="00834B65">
        <w:rPr>
          <w:rFonts w:ascii="Times New Roman" w:hAnsi="Times New Roman" w:cs="Times New Roman"/>
          <w:sz w:val="28"/>
          <w:szCs w:val="28"/>
          <w:lang w:val="kk-KZ"/>
        </w:rPr>
        <w:t>Бұл анықтамада сыбайлас жемқорлық құқық бұзушылықтар үшін қылмыстық және/немесе әкімшілік жауапкершілік (сотылығы жойылған) туралы мәліметтер жоқ.</w:t>
      </w:r>
    </w:p>
    <w:p w:rsidR="00834B65" w:rsidRDefault="00834B65" w:rsidP="00834B65">
      <w:pPr>
        <w:spacing w:after="0"/>
        <w:ind w:firstLine="708"/>
        <w:jc w:val="both"/>
        <w:rPr>
          <w:rFonts w:ascii="Times New Roman" w:hAnsi="Times New Roman" w:cs="Times New Roman"/>
          <w:sz w:val="28"/>
          <w:szCs w:val="28"/>
          <w:lang w:val="kk-KZ"/>
        </w:rPr>
      </w:pPr>
    </w:p>
    <w:p w:rsidR="00330539" w:rsidRPr="00330539" w:rsidRDefault="00330539" w:rsidP="00330539">
      <w:pPr>
        <w:spacing w:after="0"/>
        <w:ind w:firstLine="708"/>
        <w:jc w:val="both"/>
        <w:rPr>
          <w:rFonts w:ascii="Times New Roman" w:hAnsi="Times New Roman" w:cs="Times New Roman"/>
          <w:b/>
          <w:sz w:val="28"/>
          <w:szCs w:val="28"/>
          <w:lang w:val="kk-KZ"/>
        </w:rPr>
      </w:pPr>
      <w:r w:rsidRPr="00330539">
        <w:rPr>
          <w:rFonts w:ascii="Times New Roman" w:hAnsi="Times New Roman" w:cs="Times New Roman"/>
          <w:b/>
          <w:sz w:val="28"/>
          <w:szCs w:val="28"/>
          <w:lang w:val="kk-KZ"/>
        </w:rPr>
        <w:t>Жою туралы ұсыныс:</w:t>
      </w:r>
    </w:p>
    <w:p w:rsidR="00330539" w:rsidRPr="00330539" w:rsidRDefault="00330539" w:rsidP="00330539">
      <w:pPr>
        <w:spacing w:after="0"/>
        <w:ind w:firstLine="708"/>
        <w:jc w:val="both"/>
        <w:rPr>
          <w:rFonts w:ascii="Times New Roman" w:hAnsi="Times New Roman" w:cs="Times New Roman"/>
          <w:sz w:val="28"/>
          <w:szCs w:val="28"/>
          <w:lang w:val="kk-KZ"/>
        </w:rPr>
      </w:pPr>
      <w:r w:rsidRPr="00330539">
        <w:rPr>
          <w:rFonts w:ascii="Times New Roman" w:hAnsi="Times New Roman" w:cs="Times New Roman"/>
          <w:sz w:val="28"/>
          <w:szCs w:val="28"/>
          <w:lang w:val="kk-KZ"/>
        </w:rPr>
        <w:t xml:space="preserve">Көрсетілген сыбайлас жемқорлық тәуекелін жоюды МО басшылығын ұйымдастырушы орган – «Павлодар облысының денсаулық сақтау басқармасы» ММ-не Электрондық ақпараттық жүйені әзірлеушіге хабарласу қажеттілігі туралы жазбаша сауал жолдау арқылы жою ұсынылады. Мемлекеттік eGov.kz, қылмыстық </w:t>
      </w:r>
      <w:r w:rsidRPr="00330539">
        <w:rPr>
          <w:rFonts w:ascii="Times New Roman" w:hAnsi="Times New Roman" w:cs="Times New Roman"/>
          <w:sz w:val="28"/>
          <w:szCs w:val="28"/>
          <w:lang w:val="kk-KZ"/>
        </w:rPr>
        <w:lastRenderedPageBreak/>
        <w:t>және/немесе әкімшілік сыбайлас жемқорлық құқықбұзушылыққа (сотталғандық мерзімі өткен) қатысты мәліметтерді алу үшін осы анықтамада көрсетілген.</w:t>
      </w:r>
    </w:p>
    <w:p w:rsidR="00330539" w:rsidRPr="00330539" w:rsidRDefault="00330539" w:rsidP="00330539">
      <w:pPr>
        <w:spacing w:after="0"/>
        <w:ind w:firstLine="708"/>
        <w:jc w:val="both"/>
        <w:rPr>
          <w:rFonts w:ascii="Times New Roman" w:hAnsi="Times New Roman" w:cs="Times New Roman"/>
          <w:sz w:val="28"/>
          <w:szCs w:val="28"/>
          <w:lang w:val="kk-KZ"/>
        </w:rPr>
      </w:pPr>
      <w:r w:rsidRPr="00330539">
        <w:rPr>
          <w:rFonts w:ascii="Times New Roman" w:hAnsi="Times New Roman" w:cs="Times New Roman"/>
          <w:sz w:val="28"/>
          <w:szCs w:val="28"/>
          <w:lang w:val="kk-KZ"/>
        </w:rPr>
        <w:t>Баптың күшімен бұрын сыбайлас жемқорлық құқық бұзушылық жасаған адамдарды жұмысқа қабылдаған жағдайда. Қазақстан Республикасының ӘҚБтК-нің 681-бабы жүз айлық есептiк көрсеткiш мөлшерiнде айыппұл салуға әкеп соғады.</w:t>
      </w:r>
    </w:p>
    <w:p w:rsidR="00330539" w:rsidRPr="00330539" w:rsidRDefault="00330539" w:rsidP="00330539">
      <w:pPr>
        <w:spacing w:after="0"/>
        <w:ind w:firstLine="708"/>
        <w:jc w:val="both"/>
        <w:rPr>
          <w:rFonts w:ascii="Times New Roman" w:hAnsi="Times New Roman" w:cs="Times New Roman"/>
          <w:b/>
          <w:sz w:val="28"/>
          <w:szCs w:val="28"/>
          <w:lang w:val="kk-KZ"/>
        </w:rPr>
      </w:pPr>
      <w:r w:rsidRPr="00330539">
        <w:rPr>
          <w:rFonts w:ascii="Times New Roman" w:hAnsi="Times New Roman" w:cs="Times New Roman"/>
          <w:b/>
          <w:sz w:val="28"/>
          <w:szCs w:val="28"/>
          <w:lang w:val="kk-KZ"/>
        </w:rPr>
        <w:t>2. Мүдделер қақтығысын реттеу</w:t>
      </w:r>
    </w:p>
    <w:p w:rsidR="00330539" w:rsidRPr="00330539" w:rsidRDefault="00330539" w:rsidP="00330539">
      <w:pPr>
        <w:spacing w:after="0"/>
        <w:ind w:firstLine="708"/>
        <w:jc w:val="both"/>
        <w:rPr>
          <w:rFonts w:ascii="Times New Roman" w:hAnsi="Times New Roman" w:cs="Times New Roman"/>
          <w:sz w:val="28"/>
          <w:szCs w:val="28"/>
          <w:lang w:val="kk-KZ"/>
        </w:rPr>
      </w:pPr>
      <w:r w:rsidRPr="00330539">
        <w:rPr>
          <w:rFonts w:ascii="Times New Roman" w:hAnsi="Times New Roman" w:cs="Times New Roman"/>
          <w:sz w:val="28"/>
          <w:szCs w:val="28"/>
          <w:lang w:val="kk-KZ"/>
        </w:rPr>
        <w:t>Талдау кезінде мүдделер қақтығысы фактілері анықталмаған.</w:t>
      </w:r>
    </w:p>
    <w:p w:rsidR="00330539" w:rsidRDefault="00330539" w:rsidP="00330539">
      <w:pPr>
        <w:spacing w:after="0"/>
        <w:ind w:firstLine="708"/>
        <w:jc w:val="both"/>
        <w:rPr>
          <w:rFonts w:ascii="Times New Roman" w:hAnsi="Times New Roman" w:cs="Times New Roman"/>
          <w:sz w:val="28"/>
          <w:szCs w:val="28"/>
          <w:lang w:val="kk-KZ"/>
        </w:rPr>
      </w:pPr>
      <w:r w:rsidRPr="00330539">
        <w:rPr>
          <w:rFonts w:ascii="Times New Roman" w:hAnsi="Times New Roman" w:cs="Times New Roman"/>
          <w:sz w:val="28"/>
          <w:szCs w:val="28"/>
          <w:lang w:val="kk-KZ"/>
        </w:rPr>
        <w:t xml:space="preserve">Павлодар облысы әкімдігінің «Павлодар облысының денсаулық сақтау басқармасы» ММ </w:t>
      </w:r>
      <w:r>
        <w:rPr>
          <w:rFonts w:ascii="Times New Roman" w:hAnsi="Times New Roman" w:cs="Times New Roman"/>
          <w:sz w:val="28"/>
          <w:szCs w:val="28"/>
          <w:lang w:val="kk-KZ"/>
        </w:rPr>
        <w:t xml:space="preserve">ШЖҚ «Ғ. Сұлтанов </w:t>
      </w:r>
      <w:r w:rsidRPr="00834B65">
        <w:rPr>
          <w:rFonts w:ascii="Times New Roman" w:hAnsi="Times New Roman" w:cs="Times New Roman"/>
          <w:sz w:val="28"/>
          <w:szCs w:val="28"/>
          <w:lang w:val="kk-KZ"/>
        </w:rPr>
        <w:t xml:space="preserve">атындағы Павлодар облыстық ауруханасы» </w:t>
      </w:r>
      <w:r>
        <w:rPr>
          <w:rFonts w:ascii="Times New Roman" w:hAnsi="Times New Roman" w:cs="Times New Roman"/>
          <w:sz w:val="28"/>
          <w:szCs w:val="28"/>
          <w:lang w:val="kk-KZ"/>
        </w:rPr>
        <w:t>КМК</w:t>
      </w:r>
      <w:r w:rsidRPr="00834B65">
        <w:rPr>
          <w:rFonts w:ascii="Times New Roman" w:hAnsi="Times New Roman" w:cs="Times New Roman"/>
          <w:sz w:val="28"/>
          <w:szCs w:val="28"/>
          <w:lang w:val="kk-KZ"/>
        </w:rPr>
        <w:t xml:space="preserve"> </w:t>
      </w:r>
      <w:r w:rsidRPr="00330539">
        <w:rPr>
          <w:rFonts w:ascii="Times New Roman" w:hAnsi="Times New Roman" w:cs="Times New Roman"/>
          <w:sz w:val="28"/>
          <w:szCs w:val="28"/>
          <w:lang w:val="kk-KZ"/>
        </w:rPr>
        <w:t xml:space="preserve">мамандарының қызметі Қазақстан Республикасының заңнамасына сәйкес жүзеге асырылады. Талданып отырған кезеңде сыбайлас жемқорлық тәуекелдерінің болуы байқалмайды. Сыбайлас жемқорлыққа қарсы комплаенс қызметі ішкі талдау барысында </w:t>
      </w:r>
      <w:r>
        <w:rPr>
          <w:rFonts w:ascii="Times New Roman" w:hAnsi="Times New Roman" w:cs="Times New Roman"/>
          <w:sz w:val="28"/>
          <w:szCs w:val="28"/>
          <w:lang w:val="kk-KZ"/>
        </w:rPr>
        <w:t xml:space="preserve">ШЖҚ «Ғ. Сұлтанов </w:t>
      </w:r>
      <w:r w:rsidRPr="00834B65">
        <w:rPr>
          <w:rFonts w:ascii="Times New Roman" w:hAnsi="Times New Roman" w:cs="Times New Roman"/>
          <w:sz w:val="28"/>
          <w:szCs w:val="28"/>
          <w:lang w:val="kk-KZ"/>
        </w:rPr>
        <w:t xml:space="preserve">атындағы Павлодар облыстық ауруханасы» </w:t>
      </w:r>
      <w:r>
        <w:rPr>
          <w:rFonts w:ascii="Times New Roman" w:hAnsi="Times New Roman" w:cs="Times New Roman"/>
          <w:sz w:val="28"/>
          <w:szCs w:val="28"/>
          <w:lang w:val="kk-KZ"/>
        </w:rPr>
        <w:t>КМК</w:t>
      </w:r>
      <w:r>
        <w:rPr>
          <w:rFonts w:ascii="Times New Roman" w:hAnsi="Times New Roman" w:cs="Times New Roman"/>
          <w:sz w:val="28"/>
          <w:szCs w:val="28"/>
          <w:lang w:val="kk-KZ"/>
        </w:rPr>
        <w:t>-нің ұйымдастыру-басқару қызметінде жемқорлық тәуекелділігі анықталған жоқ.</w:t>
      </w:r>
      <w:r w:rsidRPr="00834B65">
        <w:rPr>
          <w:rFonts w:ascii="Times New Roman" w:hAnsi="Times New Roman" w:cs="Times New Roman"/>
          <w:sz w:val="28"/>
          <w:szCs w:val="28"/>
          <w:lang w:val="kk-KZ"/>
        </w:rPr>
        <w:t xml:space="preserve"> </w:t>
      </w:r>
    </w:p>
    <w:p w:rsidR="00330539" w:rsidRPr="00330539" w:rsidRDefault="00330539" w:rsidP="00330539">
      <w:pPr>
        <w:spacing w:after="0"/>
        <w:ind w:firstLine="708"/>
        <w:jc w:val="both"/>
        <w:rPr>
          <w:rFonts w:ascii="Times New Roman" w:hAnsi="Times New Roman" w:cs="Times New Roman"/>
          <w:sz w:val="28"/>
          <w:szCs w:val="28"/>
          <w:lang w:val="kk-KZ"/>
        </w:rPr>
      </w:pPr>
      <w:r w:rsidRPr="00330539">
        <w:rPr>
          <w:rFonts w:ascii="Times New Roman" w:hAnsi="Times New Roman" w:cs="Times New Roman"/>
          <w:b/>
          <w:sz w:val="28"/>
          <w:szCs w:val="28"/>
          <w:lang w:val="kk-KZ"/>
        </w:rPr>
        <w:t>Сыбайлас жемқорлық тәуекелі</w:t>
      </w:r>
      <w:r w:rsidRPr="00330539">
        <w:rPr>
          <w:rFonts w:ascii="Times New Roman" w:hAnsi="Times New Roman" w:cs="Times New Roman"/>
          <w:sz w:val="28"/>
          <w:szCs w:val="28"/>
          <w:lang w:val="kk-KZ"/>
        </w:rPr>
        <w:t>:</w:t>
      </w:r>
    </w:p>
    <w:p w:rsidR="00330539" w:rsidRPr="00330539" w:rsidRDefault="00330539" w:rsidP="00330539">
      <w:pPr>
        <w:spacing w:after="0"/>
        <w:ind w:firstLine="708"/>
        <w:jc w:val="both"/>
        <w:rPr>
          <w:rFonts w:ascii="Times New Roman" w:hAnsi="Times New Roman" w:cs="Times New Roman"/>
          <w:sz w:val="28"/>
          <w:szCs w:val="28"/>
          <w:lang w:val="kk-KZ"/>
        </w:rPr>
      </w:pPr>
      <w:r w:rsidRPr="00330539">
        <w:rPr>
          <w:rFonts w:ascii="Times New Roman" w:hAnsi="Times New Roman" w:cs="Times New Roman"/>
          <w:sz w:val="28"/>
          <w:szCs w:val="28"/>
          <w:lang w:val="kk-KZ"/>
        </w:rPr>
        <w:t>Пациенттердің медицина қызметкерлеріне көрсеткен медициналық қызметтері үшін материалдық сыйақы алу ықтималдығы болуы мүмкін.</w:t>
      </w:r>
    </w:p>
    <w:p w:rsidR="00330539" w:rsidRPr="00330539" w:rsidRDefault="00330539" w:rsidP="00330539">
      <w:pPr>
        <w:spacing w:after="0"/>
        <w:ind w:firstLine="708"/>
        <w:jc w:val="both"/>
        <w:rPr>
          <w:rFonts w:ascii="Times New Roman" w:hAnsi="Times New Roman" w:cs="Times New Roman"/>
          <w:sz w:val="28"/>
          <w:szCs w:val="28"/>
          <w:lang w:val="kk-KZ"/>
        </w:rPr>
      </w:pPr>
      <w:r w:rsidRPr="00330539">
        <w:rPr>
          <w:rFonts w:ascii="Times New Roman" w:hAnsi="Times New Roman" w:cs="Times New Roman"/>
          <w:sz w:val="28"/>
          <w:szCs w:val="28"/>
          <w:lang w:val="kk-KZ"/>
        </w:rPr>
        <w:t>Жою туралы ұсыныс:</w:t>
      </w:r>
    </w:p>
    <w:p w:rsidR="00330539" w:rsidRPr="00330539" w:rsidRDefault="00330539" w:rsidP="00330539">
      <w:pPr>
        <w:spacing w:after="0"/>
        <w:ind w:firstLine="708"/>
        <w:jc w:val="both"/>
        <w:rPr>
          <w:rFonts w:ascii="Times New Roman" w:hAnsi="Times New Roman" w:cs="Times New Roman"/>
          <w:sz w:val="28"/>
          <w:szCs w:val="28"/>
          <w:lang w:val="kk-KZ"/>
        </w:rPr>
      </w:pPr>
      <w:r w:rsidRPr="00330539">
        <w:rPr>
          <w:rFonts w:ascii="Times New Roman" w:hAnsi="Times New Roman" w:cs="Times New Roman"/>
          <w:sz w:val="28"/>
          <w:szCs w:val="28"/>
          <w:lang w:val="kk-KZ"/>
        </w:rPr>
        <w:t>1. Пациенттердің медицина қызметкерлеріне көрсеткен медициналық қызметтері үшін материалдық сыйақы алудың себептері мен шарттарын жою бойынша ұйымдастыру шараларын қабылдасын.</w:t>
      </w:r>
    </w:p>
    <w:p w:rsidR="00330539" w:rsidRPr="00330539" w:rsidRDefault="00330539" w:rsidP="00330539">
      <w:pPr>
        <w:spacing w:after="0"/>
        <w:ind w:firstLine="708"/>
        <w:jc w:val="both"/>
        <w:rPr>
          <w:rFonts w:ascii="Times New Roman" w:hAnsi="Times New Roman" w:cs="Times New Roman"/>
          <w:sz w:val="28"/>
          <w:szCs w:val="28"/>
          <w:lang w:val="kk-KZ"/>
        </w:rPr>
      </w:pPr>
      <w:r w:rsidRPr="00330539">
        <w:rPr>
          <w:rFonts w:ascii="Times New Roman" w:hAnsi="Times New Roman" w:cs="Times New Roman"/>
          <w:sz w:val="28"/>
          <w:szCs w:val="28"/>
          <w:lang w:val="kk-KZ"/>
        </w:rPr>
        <w:t>2. Басқарма аппараты Қазақстан Республикасының сыбайлас жемқорлыққа қарсы іс-қимыл туралы заңнамасы талаптарының сақталуын бақылауды қамтамасыз етеді.</w:t>
      </w:r>
    </w:p>
    <w:p w:rsidR="00330539" w:rsidRDefault="00330539" w:rsidP="00330539">
      <w:pPr>
        <w:spacing w:after="0"/>
        <w:ind w:firstLine="708"/>
        <w:jc w:val="both"/>
        <w:rPr>
          <w:rFonts w:ascii="Times New Roman" w:hAnsi="Times New Roman" w:cs="Times New Roman"/>
          <w:sz w:val="28"/>
          <w:szCs w:val="28"/>
          <w:lang w:val="kk-KZ"/>
        </w:rPr>
      </w:pPr>
      <w:r w:rsidRPr="00330539">
        <w:rPr>
          <w:rFonts w:ascii="Times New Roman" w:hAnsi="Times New Roman" w:cs="Times New Roman"/>
          <w:sz w:val="28"/>
          <w:szCs w:val="28"/>
          <w:lang w:val="kk-KZ"/>
        </w:rPr>
        <w:t>3. Қазақстан Республикасының сыбайлас жемқорлыққа қарсы күрес туралы заңнамасының талаптарын сақтау бойынша түсіндіру жұмыстарын жүргізу.</w:t>
      </w:r>
    </w:p>
    <w:p w:rsidR="00834B65" w:rsidRDefault="00834B65" w:rsidP="00834B65">
      <w:pPr>
        <w:spacing w:after="0"/>
        <w:ind w:firstLine="708"/>
        <w:jc w:val="both"/>
        <w:rPr>
          <w:rFonts w:ascii="Times New Roman" w:hAnsi="Times New Roman" w:cs="Times New Roman"/>
          <w:sz w:val="28"/>
          <w:szCs w:val="28"/>
          <w:lang w:val="kk-KZ"/>
        </w:rPr>
      </w:pPr>
    </w:p>
    <w:p w:rsidR="00330539" w:rsidRPr="00330539" w:rsidRDefault="00330539" w:rsidP="00330539">
      <w:pPr>
        <w:spacing w:after="0"/>
        <w:ind w:firstLine="708"/>
        <w:jc w:val="both"/>
        <w:rPr>
          <w:rFonts w:ascii="Times New Roman" w:hAnsi="Times New Roman" w:cs="Times New Roman"/>
          <w:b/>
          <w:sz w:val="28"/>
          <w:szCs w:val="28"/>
          <w:lang w:val="kk-KZ"/>
        </w:rPr>
      </w:pPr>
      <w:r w:rsidRPr="00330539">
        <w:rPr>
          <w:rFonts w:ascii="Times New Roman" w:hAnsi="Times New Roman" w:cs="Times New Roman"/>
          <w:sz w:val="28"/>
          <w:szCs w:val="28"/>
          <w:lang w:val="kk-KZ"/>
        </w:rPr>
        <w:t xml:space="preserve">3. </w:t>
      </w:r>
      <w:r w:rsidRPr="00330539">
        <w:rPr>
          <w:rFonts w:ascii="Times New Roman" w:hAnsi="Times New Roman" w:cs="Times New Roman"/>
          <w:b/>
          <w:sz w:val="28"/>
          <w:szCs w:val="28"/>
          <w:lang w:val="kk-KZ"/>
        </w:rPr>
        <w:t>Сыбайлас жемқорлық тәуекелдерін ішкі талдау пәнінен туындайтын өзге де мәселелер:</w:t>
      </w:r>
    </w:p>
    <w:p w:rsidR="00330539" w:rsidRPr="00330539" w:rsidRDefault="00330539" w:rsidP="00330539">
      <w:pPr>
        <w:spacing w:after="0"/>
        <w:ind w:firstLine="708"/>
        <w:jc w:val="both"/>
        <w:rPr>
          <w:rFonts w:ascii="Times New Roman" w:hAnsi="Times New Roman" w:cs="Times New Roman"/>
          <w:sz w:val="28"/>
          <w:szCs w:val="28"/>
          <w:lang w:val="kk-KZ"/>
        </w:rPr>
      </w:pPr>
      <w:r w:rsidRPr="00330539">
        <w:rPr>
          <w:rFonts w:ascii="Times New Roman" w:hAnsi="Times New Roman" w:cs="Times New Roman"/>
          <w:sz w:val="28"/>
          <w:szCs w:val="28"/>
          <w:lang w:val="kk-KZ"/>
        </w:rPr>
        <w:t>Мемлекеттік сатып алулар:</w:t>
      </w:r>
    </w:p>
    <w:p w:rsidR="00330539" w:rsidRDefault="00330539" w:rsidP="00330539">
      <w:pPr>
        <w:spacing w:after="0"/>
        <w:ind w:firstLine="708"/>
        <w:jc w:val="both"/>
        <w:rPr>
          <w:rFonts w:ascii="Times New Roman" w:hAnsi="Times New Roman" w:cs="Times New Roman"/>
          <w:sz w:val="28"/>
          <w:szCs w:val="28"/>
          <w:lang w:val="kk-KZ"/>
        </w:rPr>
      </w:pPr>
      <w:r w:rsidRPr="00330539">
        <w:rPr>
          <w:rFonts w:ascii="Times New Roman" w:hAnsi="Times New Roman" w:cs="Times New Roman"/>
          <w:sz w:val="28"/>
          <w:szCs w:val="28"/>
          <w:lang w:val="kk-KZ"/>
        </w:rPr>
        <w:t xml:space="preserve">Мемлекеттік сатып алудың жылдық жоспары мемлекеттік сатып алуды жүзеге асыру қағидаларында айқындалатын тәртіппен және нысан бойынша нақтыланады және бекітіледі. Есепті кезеңде өзгертулер енгізіледі. Жабдықтаушылармен тауарларды жеткізуге, қызметтерді көрсетуге және жұмыстарды орындауға шарттар белгіленген мерзімде жасалады. Бекітілген мемлекеттік сатып алудың жылдық жоспарында көзделмеген тауарларды, жұмыстарды, көрсетілетін қызметтерді сатып алуға жол берілмейді. Павлодар облысы әкімдігінің Павлодар облысы денсаулық сақтау басқармасының </w:t>
      </w:r>
      <w:r>
        <w:rPr>
          <w:rFonts w:ascii="Times New Roman" w:hAnsi="Times New Roman" w:cs="Times New Roman"/>
          <w:sz w:val="28"/>
          <w:szCs w:val="28"/>
          <w:lang w:val="kk-KZ"/>
        </w:rPr>
        <w:t>ШЖҚ «</w:t>
      </w:r>
      <w:r w:rsidRPr="00330539">
        <w:rPr>
          <w:rFonts w:ascii="Times New Roman" w:hAnsi="Times New Roman" w:cs="Times New Roman"/>
          <w:sz w:val="28"/>
          <w:szCs w:val="28"/>
          <w:lang w:val="kk-KZ"/>
        </w:rPr>
        <w:t>Ғ.Сұлтанов</w:t>
      </w:r>
      <w:r>
        <w:rPr>
          <w:rFonts w:ascii="Times New Roman" w:hAnsi="Times New Roman" w:cs="Times New Roman"/>
          <w:sz w:val="28"/>
          <w:szCs w:val="28"/>
          <w:lang w:val="kk-KZ"/>
        </w:rPr>
        <w:t xml:space="preserve"> атындағы П</w:t>
      </w:r>
      <w:r w:rsidRPr="00330539">
        <w:rPr>
          <w:rFonts w:ascii="Times New Roman" w:hAnsi="Times New Roman" w:cs="Times New Roman"/>
          <w:sz w:val="28"/>
          <w:szCs w:val="28"/>
          <w:lang w:val="kk-KZ"/>
        </w:rPr>
        <w:t xml:space="preserve">авлодар </w:t>
      </w:r>
      <w:r w:rsidR="00E229DD">
        <w:rPr>
          <w:rFonts w:ascii="Times New Roman" w:hAnsi="Times New Roman" w:cs="Times New Roman"/>
          <w:sz w:val="28"/>
          <w:szCs w:val="28"/>
          <w:lang w:val="kk-KZ"/>
        </w:rPr>
        <w:t>облыстық</w:t>
      </w:r>
      <w:r w:rsidRPr="00330539">
        <w:rPr>
          <w:rFonts w:ascii="Times New Roman" w:hAnsi="Times New Roman" w:cs="Times New Roman"/>
          <w:sz w:val="28"/>
          <w:szCs w:val="28"/>
          <w:lang w:val="kk-KZ"/>
        </w:rPr>
        <w:t xml:space="preserve"> ауруханасы» </w:t>
      </w:r>
      <w:r w:rsidR="00E229DD">
        <w:rPr>
          <w:rFonts w:ascii="Times New Roman" w:hAnsi="Times New Roman" w:cs="Times New Roman"/>
          <w:sz w:val="28"/>
          <w:szCs w:val="28"/>
          <w:lang w:val="kk-KZ"/>
        </w:rPr>
        <w:t>КМК</w:t>
      </w:r>
      <w:r w:rsidRPr="00330539">
        <w:rPr>
          <w:rFonts w:ascii="Times New Roman" w:hAnsi="Times New Roman" w:cs="Times New Roman"/>
          <w:sz w:val="28"/>
          <w:szCs w:val="28"/>
          <w:lang w:val="kk-KZ"/>
        </w:rPr>
        <w:t xml:space="preserve"> басшылығының жақын туыстарының, жұбайларының немесе құдаларының әлеуетті өнім берушілердің мемлекеттік сатып алуды жүзеге асыру кезіндегі тиесілілік фактілерін талдау нәтижелері бойынша жүргізіліп жатқан </w:t>
      </w:r>
      <w:r w:rsidRPr="00330539">
        <w:rPr>
          <w:rFonts w:ascii="Times New Roman" w:hAnsi="Times New Roman" w:cs="Times New Roman"/>
          <w:sz w:val="28"/>
          <w:szCs w:val="28"/>
          <w:lang w:val="kk-KZ"/>
        </w:rPr>
        <w:lastRenderedPageBreak/>
        <w:t>мемлекеттік сатып алуларға қатысу деген азаматы анықталмады. Мемлекеттік сатып алу материалдарын іріктеп талдау заң бұзушылықтарды анықтаған жоқ.</w:t>
      </w:r>
    </w:p>
    <w:p w:rsidR="00330539" w:rsidRDefault="00330539" w:rsidP="00834B65">
      <w:pPr>
        <w:spacing w:after="0"/>
        <w:ind w:firstLine="708"/>
        <w:jc w:val="both"/>
        <w:rPr>
          <w:rFonts w:ascii="Times New Roman" w:hAnsi="Times New Roman" w:cs="Times New Roman"/>
          <w:sz w:val="28"/>
          <w:szCs w:val="28"/>
          <w:lang w:val="kk-KZ"/>
        </w:rPr>
      </w:pPr>
    </w:p>
    <w:p w:rsidR="00621BA8" w:rsidRPr="00621BA8" w:rsidRDefault="00621BA8" w:rsidP="00621BA8">
      <w:pPr>
        <w:spacing w:after="0"/>
        <w:ind w:firstLine="708"/>
        <w:jc w:val="both"/>
        <w:rPr>
          <w:rFonts w:ascii="Times New Roman" w:hAnsi="Times New Roman" w:cs="Times New Roman"/>
          <w:b/>
          <w:sz w:val="28"/>
          <w:szCs w:val="28"/>
          <w:lang w:val="kk-KZ"/>
        </w:rPr>
      </w:pPr>
      <w:r w:rsidRPr="00621BA8">
        <w:rPr>
          <w:rFonts w:ascii="Times New Roman" w:hAnsi="Times New Roman" w:cs="Times New Roman"/>
          <w:b/>
          <w:sz w:val="28"/>
          <w:szCs w:val="28"/>
          <w:lang w:val="kk-KZ"/>
        </w:rPr>
        <w:t>Жеке және заңды тұлғалардың өтініштері:</w:t>
      </w:r>
    </w:p>
    <w:p w:rsidR="00621BA8" w:rsidRPr="00621BA8" w:rsidRDefault="00621BA8" w:rsidP="00621BA8">
      <w:pPr>
        <w:spacing w:after="0"/>
        <w:ind w:firstLine="708"/>
        <w:jc w:val="both"/>
        <w:rPr>
          <w:rFonts w:ascii="Times New Roman" w:hAnsi="Times New Roman" w:cs="Times New Roman"/>
          <w:sz w:val="28"/>
          <w:szCs w:val="28"/>
          <w:lang w:val="kk-KZ"/>
        </w:rPr>
      </w:pPr>
      <w:r w:rsidRPr="00621BA8">
        <w:rPr>
          <w:rFonts w:ascii="Times New Roman" w:hAnsi="Times New Roman" w:cs="Times New Roman"/>
          <w:sz w:val="28"/>
          <w:szCs w:val="28"/>
          <w:lang w:val="kk-KZ"/>
        </w:rPr>
        <w:t>Қазақстан Республикасының Әкімшілік іс жүргізу кодексіне сәйкес</w:t>
      </w:r>
      <w:r>
        <w:rPr>
          <w:rFonts w:ascii="Times New Roman" w:hAnsi="Times New Roman" w:cs="Times New Roman"/>
          <w:sz w:val="28"/>
          <w:szCs w:val="28"/>
          <w:lang w:val="kk-KZ"/>
        </w:rPr>
        <w:t>,</w:t>
      </w:r>
      <w:r w:rsidRPr="00621BA8">
        <w:rPr>
          <w:rFonts w:ascii="Times New Roman" w:hAnsi="Times New Roman" w:cs="Times New Roman"/>
          <w:sz w:val="28"/>
          <w:szCs w:val="28"/>
          <w:lang w:val="kk-KZ"/>
        </w:rPr>
        <w:t xml:space="preserve"> 2020 жылғы 29 маусымдағы № 350-VI көрсетілген кезеңдегі барлық сұраныстар талданды.</w:t>
      </w:r>
    </w:p>
    <w:p w:rsidR="00621BA8" w:rsidRPr="00621BA8" w:rsidRDefault="00621BA8" w:rsidP="00621BA8">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621BA8">
        <w:rPr>
          <w:rFonts w:ascii="Times New Roman" w:hAnsi="Times New Roman" w:cs="Times New Roman"/>
          <w:sz w:val="28"/>
          <w:szCs w:val="28"/>
          <w:lang w:val="kk-KZ"/>
        </w:rPr>
        <w:t>айтта және директордың кеңсесінде орналастырылған азаматтарды жеке мәселелері бойынша қабылдау кестесі бекітіліп, барлық түскен өтініштер бойынша заңнамада белгіленген мерзімде жазбаша дәлелді түсіндірме жауаптар берілді. Құқық бұзушылыққа әкеп соқтыратын фактілерді немесе әрекеттерді анықтауға жағдай жасау мақсатында 8-778-835-92-98 «сенім телефоны» ұйымдастырылып, жұмыс істейді, ол арқылы азаматтар осындай фактілер туралы хабарлауға мүмкіндік алады.</w:t>
      </w:r>
    </w:p>
    <w:p w:rsidR="00621BA8" w:rsidRPr="00621BA8" w:rsidRDefault="00621BA8" w:rsidP="00621BA8">
      <w:pPr>
        <w:spacing w:after="0"/>
        <w:ind w:firstLine="708"/>
        <w:jc w:val="both"/>
        <w:rPr>
          <w:rFonts w:ascii="Times New Roman" w:hAnsi="Times New Roman" w:cs="Times New Roman"/>
          <w:sz w:val="28"/>
          <w:szCs w:val="28"/>
          <w:lang w:val="kk-KZ"/>
        </w:rPr>
      </w:pPr>
      <w:r w:rsidRPr="00621BA8">
        <w:rPr>
          <w:rFonts w:ascii="Times New Roman" w:hAnsi="Times New Roman" w:cs="Times New Roman"/>
          <w:sz w:val="28"/>
          <w:szCs w:val="28"/>
          <w:lang w:val="kk-KZ"/>
        </w:rPr>
        <w:t>Бұқаралық ақпарат құралдарына және басқа ақпарат көздеріне мониторинг жүргізу</w:t>
      </w:r>
    </w:p>
    <w:p w:rsidR="00621BA8" w:rsidRPr="00621BA8" w:rsidRDefault="00621BA8" w:rsidP="00621BA8">
      <w:pPr>
        <w:spacing w:after="0"/>
        <w:ind w:firstLine="708"/>
        <w:jc w:val="both"/>
        <w:rPr>
          <w:rFonts w:ascii="Times New Roman" w:hAnsi="Times New Roman" w:cs="Times New Roman"/>
          <w:sz w:val="28"/>
          <w:szCs w:val="28"/>
          <w:lang w:val="kk-KZ"/>
        </w:rPr>
      </w:pPr>
      <w:r w:rsidRPr="00621BA8">
        <w:rPr>
          <w:rFonts w:ascii="Times New Roman" w:hAnsi="Times New Roman" w:cs="Times New Roman"/>
          <w:sz w:val="28"/>
          <w:szCs w:val="28"/>
          <w:lang w:val="kk-KZ"/>
        </w:rPr>
        <w:t xml:space="preserve">Павлодар облысы әкімдігінің Павлодар облысы денсаулық сақтау басқармасының </w:t>
      </w:r>
      <w:r>
        <w:rPr>
          <w:rFonts w:ascii="Times New Roman" w:hAnsi="Times New Roman" w:cs="Times New Roman"/>
          <w:sz w:val="28"/>
          <w:szCs w:val="28"/>
          <w:lang w:val="kk-KZ"/>
        </w:rPr>
        <w:t xml:space="preserve">ШЖҚ </w:t>
      </w:r>
      <w:r w:rsidRPr="00621BA8">
        <w:rPr>
          <w:rFonts w:ascii="Times New Roman" w:hAnsi="Times New Roman" w:cs="Times New Roman"/>
          <w:sz w:val="28"/>
          <w:szCs w:val="28"/>
          <w:lang w:val="kk-KZ"/>
        </w:rPr>
        <w:t xml:space="preserve">«Ғ.Сұлтанов атындағы Павлодар облыстық ауруханасы» </w:t>
      </w:r>
      <w:r>
        <w:rPr>
          <w:rFonts w:ascii="Times New Roman" w:hAnsi="Times New Roman" w:cs="Times New Roman"/>
          <w:sz w:val="28"/>
          <w:szCs w:val="28"/>
          <w:lang w:val="kk-KZ"/>
        </w:rPr>
        <w:t>КМК</w:t>
      </w:r>
      <w:r w:rsidRPr="00621BA8">
        <w:rPr>
          <w:rFonts w:ascii="Times New Roman" w:hAnsi="Times New Roman" w:cs="Times New Roman"/>
          <w:sz w:val="28"/>
          <w:szCs w:val="28"/>
          <w:lang w:val="kk-KZ"/>
        </w:rPr>
        <w:t xml:space="preserve"> қызметкерлеріне қатысты жағымсыз материалдарды анықтау мақсатында бұқаралық ақпарат құралдарында жарияланымдарға мониторинг жүргізілді, теріс материалдар жоқ. Сондай-ақ, әлеуметтік желілерде және басқа да интернет-ресурстарда қызметкерлердің сыбайлас жемқорлық құқық бұзушылық фактілері анықталған жоқ.</w:t>
      </w:r>
    </w:p>
    <w:p w:rsidR="00621BA8" w:rsidRPr="00621BA8" w:rsidRDefault="00621BA8" w:rsidP="00621BA8">
      <w:pPr>
        <w:spacing w:after="0"/>
        <w:ind w:firstLine="708"/>
        <w:jc w:val="both"/>
        <w:rPr>
          <w:rFonts w:ascii="Times New Roman" w:hAnsi="Times New Roman" w:cs="Times New Roman"/>
          <w:b/>
          <w:sz w:val="28"/>
          <w:szCs w:val="28"/>
          <w:lang w:val="kk-KZ"/>
        </w:rPr>
      </w:pPr>
      <w:r w:rsidRPr="00621BA8">
        <w:rPr>
          <w:rFonts w:ascii="Times New Roman" w:hAnsi="Times New Roman" w:cs="Times New Roman"/>
          <w:b/>
          <w:sz w:val="28"/>
          <w:szCs w:val="28"/>
          <w:lang w:val="kk-KZ"/>
        </w:rPr>
        <w:t>Қорытынды:</w:t>
      </w:r>
    </w:p>
    <w:p w:rsidR="00621BA8" w:rsidRPr="00621BA8" w:rsidRDefault="00621BA8" w:rsidP="00621BA8">
      <w:pPr>
        <w:spacing w:after="0"/>
        <w:ind w:firstLine="708"/>
        <w:jc w:val="both"/>
        <w:rPr>
          <w:rFonts w:ascii="Times New Roman" w:hAnsi="Times New Roman" w:cs="Times New Roman"/>
          <w:sz w:val="28"/>
          <w:szCs w:val="28"/>
          <w:lang w:val="kk-KZ"/>
        </w:rPr>
      </w:pPr>
      <w:r w:rsidRPr="00621BA8">
        <w:rPr>
          <w:rFonts w:ascii="Times New Roman" w:hAnsi="Times New Roman" w:cs="Times New Roman"/>
          <w:sz w:val="28"/>
          <w:szCs w:val="28"/>
          <w:lang w:val="kk-KZ"/>
        </w:rPr>
        <w:t>Сыбайлас жемқорлыққа қарсы шараларды жетілдіру бойынша ұсыныстар:</w:t>
      </w:r>
    </w:p>
    <w:p w:rsidR="00776357" w:rsidRDefault="00621BA8" w:rsidP="00621BA8">
      <w:pPr>
        <w:spacing w:after="0"/>
        <w:ind w:firstLine="708"/>
        <w:jc w:val="both"/>
        <w:rPr>
          <w:rFonts w:ascii="Times New Roman" w:hAnsi="Times New Roman" w:cs="Times New Roman"/>
          <w:sz w:val="28"/>
          <w:szCs w:val="28"/>
          <w:lang w:val="kk-KZ"/>
        </w:rPr>
      </w:pPr>
      <w:r w:rsidRPr="00621BA8">
        <w:rPr>
          <w:rFonts w:ascii="Times New Roman" w:hAnsi="Times New Roman" w:cs="Times New Roman"/>
          <w:sz w:val="28"/>
          <w:szCs w:val="28"/>
          <w:lang w:val="kk-KZ"/>
        </w:rPr>
        <w:t xml:space="preserve">• Сыбайлас жемқорлық тәуекелдерін төмендету мақсатында </w:t>
      </w:r>
      <w:r w:rsidR="00776357" w:rsidRPr="00621BA8">
        <w:rPr>
          <w:rFonts w:ascii="Times New Roman" w:hAnsi="Times New Roman" w:cs="Times New Roman"/>
          <w:sz w:val="28"/>
          <w:szCs w:val="28"/>
          <w:lang w:val="kk-KZ"/>
        </w:rPr>
        <w:t>Қазақстан Республикасының «Сыбайлас жемқорлыққа қарсы күрес туралы» Заңына сәйкес сыбайлас жемқорлыққа қарсы іс-қимылдың негізгі қағидаттарын сақтай отырып, Павлодар облысы әкімдігінің «Павлодар облысының денсаулық сақтау басқармасы» М</w:t>
      </w:r>
      <w:r w:rsidR="00776357">
        <w:rPr>
          <w:rFonts w:ascii="Times New Roman" w:hAnsi="Times New Roman" w:cs="Times New Roman"/>
          <w:sz w:val="28"/>
          <w:szCs w:val="28"/>
          <w:lang w:val="kk-KZ"/>
        </w:rPr>
        <w:t xml:space="preserve">М </w:t>
      </w:r>
      <w:r w:rsidRPr="00621BA8">
        <w:rPr>
          <w:rFonts w:ascii="Times New Roman" w:hAnsi="Times New Roman" w:cs="Times New Roman"/>
          <w:sz w:val="28"/>
          <w:szCs w:val="28"/>
          <w:lang w:val="kk-KZ"/>
        </w:rPr>
        <w:t xml:space="preserve">а </w:t>
      </w:r>
      <w:r>
        <w:rPr>
          <w:rFonts w:ascii="Times New Roman" w:hAnsi="Times New Roman" w:cs="Times New Roman"/>
          <w:sz w:val="28"/>
          <w:szCs w:val="28"/>
          <w:lang w:val="kk-KZ"/>
        </w:rPr>
        <w:t xml:space="preserve">ШЖҚ </w:t>
      </w:r>
      <w:r w:rsidRPr="00621BA8">
        <w:rPr>
          <w:rFonts w:ascii="Times New Roman" w:hAnsi="Times New Roman" w:cs="Times New Roman"/>
          <w:sz w:val="28"/>
          <w:szCs w:val="28"/>
          <w:lang w:val="kk-KZ"/>
        </w:rPr>
        <w:t>«</w:t>
      </w:r>
      <w:r>
        <w:rPr>
          <w:rFonts w:ascii="Times New Roman" w:hAnsi="Times New Roman" w:cs="Times New Roman"/>
          <w:sz w:val="28"/>
          <w:szCs w:val="28"/>
          <w:lang w:val="kk-KZ"/>
        </w:rPr>
        <w:t xml:space="preserve">Ғ.Сұлтанов атындағы </w:t>
      </w:r>
      <w:r w:rsidRPr="00621BA8">
        <w:rPr>
          <w:rFonts w:ascii="Times New Roman" w:hAnsi="Times New Roman" w:cs="Times New Roman"/>
          <w:sz w:val="28"/>
          <w:szCs w:val="28"/>
          <w:lang w:val="kk-KZ"/>
        </w:rPr>
        <w:t xml:space="preserve">Павлодар облыстық ауруханасы» </w:t>
      </w:r>
      <w:r>
        <w:rPr>
          <w:rFonts w:ascii="Times New Roman" w:hAnsi="Times New Roman" w:cs="Times New Roman"/>
          <w:sz w:val="28"/>
          <w:szCs w:val="28"/>
          <w:lang w:val="kk-KZ"/>
        </w:rPr>
        <w:t xml:space="preserve">КМК </w:t>
      </w:r>
      <w:r w:rsidRPr="00621BA8">
        <w:rPr>
          <w:rFonts w:ascii="Times New Roman" w:hAnsi="Times New Roman" w:cs="Times New Roman"/>
          <w:sz w:val="28"/>
          <w:szCs w:val="28"/>
          <w:lang w:val="kk-KZ"/>
        </w:rPr>
        <w:t>қызметіндегі сыбайлас жемқорлық тәуекелдерін ішкі талдау бойынша жұмысты жалғастыру қажет</w:t>
      </w:r>
      <w:r>
        <w:rPr>
          <w:rFonts w:ascii="Times New Roman" w:hAnsi="Times New Roman" w:cs="Times New Roman"/>
          <w:sz w:val="28"/>
          <w:szCs w:val="28"/>
          <w:lang w:val="kk-KZ"/>
        </w:rPr>
        <w:t xml:space="preserve">. </w:t>
      </w:r>
    </w:p>
    <w:p w:rsidR="00621BA8" w:rsidRPr="00621BA8" w:rsidRDefault="00621BA8" w:rsidP="00621BA8">
      <w:pPr>
        <w:spacing w:after="0"/>
        <w:ind w:firstLine="708"/>
        <w:jc w:val="both"/>
        <w:rPr>
          <w:rFonts w:ascii="Times New Roman" w:hAnsi="Times New Roman" w:cs="Times New Roman"/>
          <w:sz w:val="28"/>
          <w:szCs w:val="28"/>
          <w:lang w:val="kk-KZ"/>
        </w:rPr>
      </w:pPr>
      <w:r w:rsidRPr="00621BA8">
        <w:rPr>
          <w:rFonts w:ascii="Times New Roman" w:hAnsi="Times New Roman" w:cs="Times New Roman"/>
          <w:sz w:val="28"/>
          <w:szCs w:val="28"/>
          <w:lang w:val="kk-KZ"/>
        </w:rPr>
        <w:t>• Қаржы-шаруашылық қызметінің ашықтығын қамтамасыз ету үшін компанияның сайтында және әлеуметтік желілердегі аккаунттарында әртүрлі құжаттарды жариялау қажет.</w:t>
      </w:r>
    </w:p>
    <w:p w:rsidR="00621BA8" w:rsidRDefault="00621BA8" w:rsidP="00621BA8">
      <w:pPr>
        <w:spacing w:after="0"/>
        <w:ind w:firstLine="708"/>
        <w:jc w:val="both"/>
        <w:rPr>
          <w:rFonts w:ascii="Times New Roman" w:hAnsi="Times New Roman" w:cs="Times New Roman"/>
          <w:sz w:val="28"/>
          <w:szCs w:val="28"/>
          <w:lang w:val="kk-KZ"/>
        </w:rPr>
      </w:pPr>
      <w:r w:rsidRPr="00621BA8">
        <w:rPr>
          <w:rFonts w:ascii="Times New Roman" w:hAnsi="Times New Roman" w:cs="Times New Roman"/>
          <w:sz w:val="28"/>
          <w:szCs w:val="28"/>
          <w:lang w:val="kk-KZ"/>
        </w:rPr>
        <w:t xml:space="preserve">• Павлодар облысы әкімдігінің «Павлодар облысы денсаулық сақтау басқармасының «Ғ.Сұлтанов атындағы Павлодар облыстық ауруханасы» ШЖҚ МКК-ның </w:t>
      </w:r>
      <w:r w:rsidR="00776357">
        <w:rPr>
          <w:rFonts w:ascii="Times New Roman" w:hAnsi="Times New Roman" w:cs="Times New Roman"/>
          <w:sz w:val="28"/>
          <w:szCs w:val="28"/>
          <w:lang w:val="kk-KZ"/>
        </w:rPr>
        <w:t>интернет-</w:t>
      </w:r>
      <w:r w:rsidRPr="00621BA8">
        <w:rPr>
          <w:rFonts w:ascii="Times New Roman" w:hAnsi="Times New Roman" w:cs="Times New Roman"/>
          <w:sz w:val="28"/>
          <w:szCs w:val="28"/>
          <w:lang w:val="kk-KZ"/>
        </w:rPr>
        <w:t>сайт</w:t>
      </w:r>
      <w:r w:rsidR="00776357">
        <w:rPr>
          <w:rFonts w:ascii="Times New Roman" w:hAnsi="Times New Roman" w:cs="Times New Roman"/>
          <w:sz w:val="28"/>
          <w:szCs w:val="28"/>
          <w:lang w:val="kk-KZ"/>
        </w:rPr>
        <w:t>тары</w:t>
      </w:r>
      <w:bookmarkStart w:id="0" w:name="_GoBack"/>
      <w:bookmarkEnd w:id="0"/>
      <w:r w:rsidRPr="00621BA8">
        <w:rPr>
          <w:rFonts w:ascii="Times New Roman" w:hAnsi="Times New Roman" w:cs="Times New Roman"/>
          <w:sz w:val="28"/>
          <w:szCs w:val="28"/>
          <w:lang w:val="kk-KZ"/>
        </w:rPr>
        <w:t>нда, аккаунттарында, әлеуметтік желілерінде сыбайлас жемқорлық тәуекелдеріне ішкі талдау нәтижелерін орналастыру.</w:t>
      </w:r>
    </w:p>
    <w:p w:rsidR="00621BA8" w:rsidRDefault="00621BA8" w:rsidP="00834B65">
      <w:pPr>
        <w:spacing w:after="0"/>
        <w:ind w:firstLine="708"/>
        <w:jc w:val="both"/>
        <w:rPr>
          <w:rFonts w:ascii="Times New Roman" w:hAnsi="Times New Roman" w:cs="Times New Roman"/>
          <w:sz w:val="28"/>
          <w:szCs w:val="28"/>
          <w:lang w:val="kk-KZ"/>
        </w:rPr>
      </w:pPr>
    </w:p>
    <w:p w:rsidR="00621BA8" w:rsidRDefault="00621BA8" w:rsidP="00834B65">
      <w:pPr>
        <w:spacing w:after="0"/>
        <w:ind w:firstLine="708"/>
        <w:jc w:val="both"/>
        <w:rPr>
          <w:rFonts w:ascii="Times New Roman" w:hAnsi="Times New Roman" w:cs="Times New Roman"/>
          <w:sz w:val="28"/>
          <w:szCs w:val="28"/>
          <w:lang w:val="kk-KZ"/>
        </w:rPr>
      </w:pPr>
    </w:p>
    <w:p w:rsidR="00834B65" w:rsidRPr="00834B65" w:rsidRDefault="00834B65" w:rsidP="00834B65">
      <w:pPr>
        <w:spacing w:after="0"/>
        <w:ind w:firstLine="708"/>
        <w:jc w:val="both"/>
        <w:rPr>
          <w:rFonts w:ascii="Times New Roman" w:hAnsi="Times New Roman" w:cs="Times New Roman"/>
          <w:sz w:val="28"/>
          <w:szCs w:val="28"/>
          <w:lang w:val="kk-KZ"/>
        </w:rPr>
      </w:pPr>
    </w:p>
    <w:p w:rsidR="002F459F" w:rsidRPr="00621BA8" w:rsidRDefault="002F459F" w:rsidP="00621BA8">
      <w:pPr>
        <w:spacing w:after="0"/>
        <w:jc w:val="both"/>
        <w:rPr>
          <w:rFonts w:ascii="Times New Roman" w:hAnsi="Times New Roman" w:cs="Times New Roman"/>
          <w:sz w:val="28"/>
          <w:szCs w:val="28"/>
          <w:lang w:val="kk-KZ"/>
        </w:rPr>
      </w:pPr>
    </w:p>
    <w:tbl>
      <w:tblPr>
        <w:tblW w:w="975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79"/>
        <w:gridCol w:w="3827"/>
        <w:gridCol w:w="1844"/>
      </w:tblGrid>
      <w:tr w:rsidR="00980ED5" w:rsidRPr="00980ED5" w:rsidTr="00946E5D">
        <w:trPr>
          <w:trHeight w:val="368"/>
        </w:trPr>
        <w:tc>
          <w:tcPr>
            <w:tcW w:w="4079" w:type="dxa"/>
          </w:tcPr>
          <w:p w:rsidR="00980ED5" w:rsidRPr="00621BA8" w:rsidRDefault="00621BA8" w:rsidP="00980ED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Лауазымы</w:t>
            </w:r>
          </w:p>
        </w:tc>
        <w:tc>
          <w:tcPr>
            <w:tcW w:w="3827" w:type="dxa"/>
            <w:hideMark/>
          </w:tcPr>
          <w:p w:rsidR="00980ED5" w:rsidRPr="00621BA8" w:rsidRDefault="00621BA8" w:rsidP="00980ED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Т.А.Ә.</w:t>
            </w:r>
          </w:p>
        </w:tc>
        <w:tc>
          <w:tcPr>
            <w:tcW w:w="1844" w:type="dxa"/>
          </w:tcPr>
          <w:p w:rsidR="00980ED5" w:rsidRPr="00621BA8" w:rsidRDefault="00621BA8" w:rsidP="00980ED5">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Қолы</w:t>
            </w:r>
          </w:p>
        </w:tc>
      </w:tr>
      <w:tr w:rsidR="00980ED5" w:rsidRPr="00980ED5" w:rsidTr="00946E5D">
        <w:trPr>
          <w:trHeight w:val="624"/>
        </w:trPr>
        <w:tc>
          <w:tcPr>
            <w:tcW w:w="4079" w:type="dxa"/>
          </w:tcPr>
          <w:p w:rsidR="00980ED5" w:rsidRPr="00621BA8" w:rsidRDefault="00621BA8" w:rsidP="00980ED5">
            <w:pPr>
              <w:spacing w:after="0"/>
              <w:jc w:val="both"/>
              <w:rPr>
                <w:rFonts w:ascii="Times New Roman" w:hAnsi="Times New Roman" w:cs="Times New Roman"/>
                <w:sz w:val="28"/>
                <w:szCs w:val="28"/>
                <w:lang w:val="kk-KZ"/>
              </w:rPr>
            </w:pPr>
            <w:r>
              <w:rPr>
                <w:rFonts w:ascii="Times New Roman" w:hAnsi="Times New Roman" w:cs="Times New Roman"/>
                <w:bCs/>
                <w:sz w:val="28"/>
                <w:szCs w:val="28"/>
                <w:lang w:val="kk-KZ"/>
              </w:rPr>
              <w:t>Медициналқ бөлігі жөніндегі директор орынбасары</w:t>
            </w:r>
          </w:p>
        </w:tc>
        <w:tc>
          <w:tcPr>
            <w:tcW w:w="3827" w:type="dxa"/>
          </w:tcPr>
          <w:p w:rsidR="00980ED5" w:rsidRPr="00980ED5" w:rsidRDefault="00C7788E" w:rsidP="00C7788E">
            <w:pPr>
              <w:spacing w:after="0" w:line="0" w:lineRule="atLeast"/>
              <w:rPr>
                <w:rFonts w:ascii="Times New Roman" w:hAnsi="Times New Roman" w:cs="Times New Roman"/>
                <w:sz w:val="28"/>
                <w:szCs w:val="28"/>
              </w:rPr>
            </w:pPr>
            <w:proofErr w:type="spellStart"/>
            <w:r>
              <w:rPr>
                <w:rFonts w:ascii="Times New Roman" w:hAnsi="Times New Roman" w:cs="Times New Roman"/>
                <w:sz w:val="28"/>
                <w:szCs w:val="28"/>
              </w:rPr>
              <w:t>Таштемиров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Керимханович</w:t>
            </w:r>
            <w:proofErr w:type="spellEnd"/>
          </w:p>
        </w:tc>
        <w:tc>
          <w:tcPr>
            <w:tcW w:w="1844" w:type="dxa"/>
          </w:tcPr>
          <w:p w:rsidR="00980ED5" w:rsidRPr="00980ED5" w:rsidRDefault="00980ED5" w:rsidP="00980ED5">
            <w:pPr>
              <w:spacing w:after="0"/>
              <w:jc w:val="both"/>
              <w:rPr>
                <w:rFonts w:ascii="Times New Roman" w:hAnsi="Times New Roman" w:cs="Times New Roman"/>
                <w:b/>
                <w:sz w:val="28"/>
                <w:szCs w:val="28"/>
                <w:lang w:val="kk-KZ"/>
              </w:rPr>
            </w:pPr>
          </w:p>
        </w:tc>
      </w:tr>
      <w:tr w:rsidR="00980ED5" w:rsidRPr="00980ED5" w:rsidTr="00946E5D">
        <w:trPr>
          <w:trHeight w:val="624"/>
        </w:trPr>
        <w:tc>
          <w:tcPr>
            <w:tcW w:w="4079" w:type="dxa"/>
          </w:tcPr>
          <w:p w:rsidR="00980ED5" w:rsidRPr="00621BA8" w:rsidRDefault="00621BA8" w:rsidP="00980ED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Мейірбикелер ісі жөніндегі директор орынбасары</w:t>
            </w:r>
          </w:p>
        </w:tc>
        <w:tc>
          <w:tcPr>
            <w:tcW w:w="3827" w:type="dxa"/>
          </w:tcPr>
          <w:p w:rsidR="00980ED5" w:rsidRPr="00980ED5" w:rsidRDefault="002A451A" w:rsidP="001E1A68">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Барлыкова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Гульжамал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Бей</w:t>
            </w:r>
            <w:r w:rsidR="001E1A68">
              <w:rPr>
                <w:rFonts w:ascii="Times New Roman" w:hAnsi="Times New Roman" w:cs="Times New Roman"/>
                <w:sz w:val="28"/>
                <w:szCs w:val="28"/>
              </w:rPr>
              <w:t>сенбаевна</w:t>
            </w:r>
            <w:proofErr w:type="spellEnd"/>
          </w:p>
        </w:tc>
        <w:tc>
          <w:tcPr>
            <w:tcW w:w="1844" w:type="dxa"/>
          </w:tcPr>
          <w:p w:rsidR="00980ED5" w:rsidRPr="00980ED5" w:rsidRDefault="00980ED5" w:rsidP="00980ED5">
            <w:pPr>
              <w:spacing w:after="0"/>
              <w:jc w:val="both"/>
              <w:rPr>
                <w:rFonts w:ascii="Times New Roman" w:hAnsi="Times New Roman" w:cs="Times New Roman"/>
                <w:b/>
                <w:sz w:val="28"/>
                <w:szCs w:val="28"/>
                <w:lang w:val="kk-KZ"/>
              </w:rPr>
            </w:pPr>
          </w:p>
        </w:tc>
      </w:tr>
      <w:tr w:rsidR="00980ED5" w:rsidRPr="00980ED5" w:rsidTr="00946E5D">
        <w:trPr>
          <w:trHeight w:val="161"/>
        </w:trPr>
        <w:tc>
          <w:tcPr>
            <w:tcW w:w="4079" w:type="dxa"/>
          </w:tcPr>
          <w:p w:rsidR="00980ED5" w:rsidRPr="00621BA8" w:rsidRDefault="00621BA8" w:rsidP="00980ED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Бас бухгалтер</w:t>
            </w:r>
          </w:p>
        </w:tc>
        <w:tc>
          <w:tcPr>
            <w:tcW w:w="3827" w:type="dxa"/>
          </w:tcPr>
          <w:p w:rsidR="00980ED5" w:rsidRPr="00980ED5" w:rsidRDefault="00C7788E" w:rsidP="00980ED5">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Хасенова</w:t>
            </w:r>
            <w:proofErr w:type="spellEnd"/>
            <w:r>
              <w:rPr>
                <w:rFonts w:ascii="Times New Roman" w:hAnsi="Times New Roman" w:cs="Times New Roman"/>
                <w:sz w:val="28"/>
                <w:szCs w:val="28"/>
              </w:rPr>
              <w:t xml:space="preserve"> Агата Владимировна</w:t>
            </w:r>
          </w:p>
        </w:tc>
        <w:tc>
          <w:tcPr>
            <w:tcW w:w="1844" w:type="dxa"/>
          </w:tcPr>
          <w:p w:rsidR="00980ED5" w:rsidRPr="00980ED5" w:rsidRDefault="00980ED5" w:rsidP="00980ED5">
            <w:pPr>
              <w:spacing w:after="0"/>
              <w:jc w:val="both"/>
              <w:rPr>
                <w:rFonts w:ascii="Times New Roman" w:hAnsi="Times New Roman" w:cs="Times New Roman"/>
                <w:b/>
                <w:sz w:val="28"/>
                <w:szCs w:val="28"/>
                <w:lang w:val="kk-KZ"/>
              </w:rPr>
            </w:pPr>
          </w:p>
        </w:tc>
      </w:tr>
      <w:tr w:rsidR="00980ED5" w:rsidRPr="00980ED5" w:rsidTr="00946E5D">
        <w:trPr>
          <w:trHeight w:val="85"/>
        </w:trPr>
        <w:tc>
          <w:tcPr>
            <w:tcW w:w="4079" w:type="dxa"/>
          </w:tcPr>
          <w:p w:rsidR="00980ED5" w:rsidRPr="00621BA8" w:rsidRDefault="00621BA8" w:rsidP="00980ED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Персоналды ұйымдастыру және жұмысты басқару бөлімінің басшысы</w:t>
            </w:r>
          </w:p>
        </w:tc>
        <w:tc>
          <w:tcPr>
            <w:tcW w:w="3827" w:type="dxa"/>
          </w:tcPr>
          <w:p w:rsidR="00980ED5" w:rsidRPr="00980ED5" w:rsidRDefault="001E1A68" w:rsidP="001E1A68">
            <w:pPr>
              <w:spacing w:after="0"/>
              <w:rPr>
                <w:rFonts w:ascii="Times New Roman" w:hAnsi="Times New Roman" w:cs="Times New Roman"/>
                <w:sz w:val="28"/>
                <w:szCs w:val="28"/>
              </w:rPr>
            </w:pPr>
            <w:proofErr w:type="spellStart"/>
            <w:r>
              <w:rPr>
                <w:rFonts w:ascii="Times New Roman" w:hAnsi="Times New Roman" w:cs="Times New Roman"/>
                <w:sz w:val="28"/>
                <w:szCs w:val="28"/>
              </w:rPr>
              <w:t>Гайниахметова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Рысгуль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Сагындыковна</w:t>
            </w:r>
            <w:proofErr w:type="spellEnd"/>
          </w:p>
        </w:tc>
        <w:tc>
          <w:tcPr>
            <w:tcW w:w="1844" w:type="dxa"/>
          </w:tcPr>
          <w:p w:rsidR="00980ED5" w:rsidRPr="00980ED5" w:rsidRDefault="00980ED5" w:rsidP="00980ED5">
            <w:pPr>
              <w:spacing w:after="0"/>
              <w:jc w:val="both"/>
              <w:rPr>
                <w:rFonts w:ascii="Times New Roman" w:hAnsi="Times New Roman" w:cs="Times New Roman"/>
                <w:b/>
                <w:sz w:val="28"/>
                <w:szCs w:val="28"/>
                <w:lang w:val="kk-KZ"/>
              </w:rPr>
            </w:pPr>
          </w:p>
        </w:tc>
      </w:tr>
      <w:tr w:rsidR="00980ED5" w:rsidRPr="00980ED5" w:rsidTr="00946E5D">
        <w:trPr>
          <w:trHeight w:val="85"/>
        </w:trPr>
        <w:tc>
          <w:tcPr>
            <w:tcW w:w="4079" w:type="dxa"/>
          </w:tcPr>
          <w:p w:rsidR="00980ED5" w:rsidRPr="00980ED5" w:rsidRDefault="00621BA8" w:rsidP="00980ED5">
            <w:pPr>
              <w:spacing w:after="0"/>
              <w:jc w:val="both"/>
              <w:rPr>
                <w:rFonts w:ascii="Times New Roman" w:hAnsi="Times New Roman" w:cs="Times New Roman"/>
                <w:sz w:val="28"/>
                <w:szCs w:val="28"/>
              </w:rPr>
            </w:pPr>
            <w:r>
              <w:rPr>
                <w:rFonts w:ascii="Times New Roman" w:hAnsi="Times New Roman" w:cs="Times New Roman"/>
                <w:sz w:val="28"/>
                <w:szCs w:val="28"/>
                <w:lang w:val="kk-KZ"/>
              </w:rPr>
              <w:t>Заңгер</w:t>
            </w:r>
            <w:r w:rsidR="00980ED5" w:rsidRPr="00980ED5">
              <w:rPr>
                <w:rFonts w:ascii="Times New Roman" w:hAnsi="Times New Roman" w:cs="Times New Roman"/>
                <w:sz w:val="28"/>
                <w:szCs w:val="28"/>
              </w:rPr>
              <w:tab/>
            </w:r>
          </w:p>
        </w:tc>
        <w:tc>
          <w:tcPr>
            <w:tcW w:w="3827" w:type="dxa"/>
          </w:tcPr>
          <w:p w:rsidR="00980ED5" w:rsidRPr="00980ED5" w:rsidRDefault="00C7788E" w:rsidP="00C7788E">
            <w:pPr>
              <w:spacing w:after="0"/>
              <w:rPr>
                <w:rFonts w:ascii="Times New Roman" w:hAnsi="Times New Roman" w:cs="Times New Roman"/>
                <w:sz w:val="28"/>
                <w:szCs w:val="28"/>
              </w:rPr>
            </w:pPr>
            <w:proofErr w:type="spellStart"/>
            <w:r>
              <w:rPr>
                <w:rFonts w:ascii="Times New Roman" w:hAnsi="Times New Roman" w:cs="Times New Roman"/>
                <w:sz w:val="28"/>
                <w:szCs w:val="28"/>
              </w:rPr>
              <w:t>Жумагажинова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Темиргалиевна</w:t>
            </w:r>
            <w:proofErr w:type="spellEnd"/>
          </w:p>
        </w:tc>
        <w:tc>
          <w:tcPr>
            <w:tcW w:w="1844" w:type="dxa"/>
          </w:tcPr>
          <w:p w:rsidR="00980ED5" w:rsidRPr="00980ED5" w:rsidRDefault="00980ED5" w:rsidP="00980ED5">
            <w:pPr>
              <w:spacing w:after="0"/>
              <w:jc w:val="both"/>
              <w:rPr>
                <w:rFonts w:ascii="Times New Roman" w:hAnsi="Times New Roman" w:cs="Times New Roman"/>
                <w:b/>
                <w:sz w:val="28"/>
                <w:szCs w:val="28"/>
                <w:lang w:val="kk-KZ"/>
              </w:rPr>
            </w:pPr>
          </w:p>
        </w:tc>
      </w:tr>
    </w:tbl>
    <w:p w:rsidR="00A87B44" w:rsidRPr="00A87B44" w:rsidRDefault="00A87B44" w:rsidP="00A87B44">
      <w:pPr>
        <w:spacing w:after="0"/>
        <w:jc w:val="both"/>
        <w:rPr>
          <w:rFonts w:ascii="Times New Roman" w:hAnsi="Times New Roman" w:cs="Times New Roman"/>
          <w:sz w:val="28"/>
          <w:szCs w:val="28"/>
        </w:rPr>
      </w:pPr>
    </w:p>
    <w:sectPr w:rsidR="00A87B44" w:rsidRPr="00A87B44" w:rsidSect="002F459F">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B6C17"/>
    <w:multiLevelType w:val="multilevel"/>
    <w:tmpl w:val="FB021F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A9278C"/>
    <w:multiLevelType w:val="multilevel"/>
    <w:tmpl w:val="AC12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D78FA"/>
    <w:multiLevelType w:val="multilevel"/>
    <w:tmpl w:val="E75C4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B10700"/>
    <w:multiLevelType w:val="multilevel"/>
    <w:tmpl w:val="5608E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461C70"/>
    <w:multiLevelType w:val="multilevel"/>
    <w:tmpl w:val="3FECB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023AA6"/>
    <w:multiLevelType w:val="multilevel"/>
    <w:tmpl w:val="84F0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4D"/>
    <w:rsid w:val="00020A58"/>
    <w:rsid w:val="000453B4"/>
    <w:rsid w:val="00062876"/>
    <w:rsid w:val="000A3595"/>
    <w:rsid w:val="000D684A"/>
    <w:rsid w:val="00122FB6"/>
    <w:rsid w:val="00155121"/>
    <w:rsid w:val="001A3DC1"/>
    <w:rsid w:val="001B150A"/>
    <w:rsid w:val="001E1A68"/>
    <w:rsid w:val="00213BAD"/>
    <w:rsid w:val="00222BC0"/>
    <w:rsid w:val="002A451A"/>
    <w:rsid w:val="002D48B0"/>
    <w:rsid w:val="002F459F"/>
    <w:rsid w:val="003241EB"/>
    <w:rsid w:val="00330539"/>
    <w:rsid w:val="0034678F"/>
    <w:rsid w:val="003F02AA"/>
    <w:rsid w:val="00421728"/>
    <w:rsid w:val="0044366A"/>
    <w:rsid w:val="004456FB"/>
    <w:rsid w:val="004C128D"/>
    <w:rsid w:val="00555FD3"/>
    <w:rsid w:val="00562399"/>
    <w:rsid w:val="005D168C"/>
    <w:rsid w:val="00621BA8"/>
    <w:rsid w:val="00692AED"/>
    <w:rsid w:val="006C7303"/>
    <w:rsid w:val="006E3EAF"/>
    <w:rsid w:val="006F2346"/>
    <w:rsid w:val="00713F57"/>
    <w:rsid w:val="00761D62"/>
    <w:rsid w:val="00764CD6"/>
    <w:rsid w:val="00776357"/>
    <w:rsid w:val="007F234D"/>
    <w:rsid w:val="00821CA0"/>
    <w:rsid w:val="00834B65"/>
    <w:rsid w:val="00847BA7"/>
    <w:rsid w:val="008601BE"/>
    <w:rsid w:val="0088393D"/>
    <w:rsid w:val="00956B9D"/>
    <w:rsid w:val="00980ED5"/>
    <w:rsid w:val="00984C20"/>
    <w:rsid w:val="0098799E"/>
    <w:rsid w:val="009B3DF9"/>
    <w:rsid w:val="009F2712"/>
    <w:rsid w:val="009F46AA"/>
    <w:rsid w:val="00A87B44"/>
    <w:rsid w:val="00AE710B"/>
    <w:rsid w:val="00AF7B7D"/>
    <w:rsid w:val="00B6017E"/>
    <w:rsid w:val="00B64108"/>
    <w:rsid w:val="00B73557"/>
    <w:rsid w:val="00B76DCE"/>
    <w:rsid w:val="00BF030A"/>
    <w:rsid w:val="00C421C2"/>
    <w:rsid w:val="00C7788E"/>
    <w:rsid w:val="00CB1D7A"/>
    <w:rsid w:val="00D613F5"/>
    <w:rsid w:val="00D738EF"/>
    <w:rsid w:val="00D929AA"/>
    <w:rsid w:val="00DC4D6A"/>
    <w:rsid w:val="00E220C8"/>
    <w:rsid w:val="00E229DD"/>
    <w:rsid w:val="00E26A5A"/>
    <w:rsid w:val="00E26EF1"/>
    <w:rsid w:val="00E61D7A"/>
    <w:rsid w:val="00EC387F"/>
    <w:rsid w:val="00F266B5"/>
    <w:rsid w:val="00FB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3F3F9-9F05-48E6-974C-EE1CD73B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59F"/>
  </w:style>
  <w:style w:type="paragraph" w:styleId="1">
    <w:name w:val="heading 1"/>
    <w:basedOn w:val="a"/>
    <w:next w:val="a"/>
    <w:link w:val="10"/>
    <w:uiPriority w:val="9"/>
    <w:qFormat/>
    <w:rsid w:val="00222B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459F"/>
    <w:rPr>
      <w:color w:val="0000FF" w:themeColor="hyperlink"/>
      <w:u w:val="single"/>
    </w:rPr>
  </w:style>
  <w:style w:type="character" w:customStyle="1" w:styleId="10">
    <w:name w:val="Заголовок 1 Знак"/>
    <w:basedOn w:val="a0"/>
    <w:link w:val="1"/>
    <w:uiPriority w:val="9"/>
    <w:rsid w:val="00222BC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5623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23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95017">
      <w:bodyDiv w:val="1"/>
      <w:marLeft w:val="0"/>
      <w:marRight w:val="0"/>
      <w:marTop w:val="0"/>
      <w:marBottom w:val="0"/>
      <w:divBdr>
        <w:top w:val="none" w:sz="0" w:space="0" w:color="auto"/>
        <w:left w:val="none" w:sz="0" w:space="0" w:color="auto"/>
        <w:bottom w:val="none" w:sz="0" w:space="0" w:color="auto"/>
        <w:right w:val="none" w:sz="0" w:space="0" w:color="auto"/>
      </w:divBdr>
    </w:div>
    <w:div w:id="14954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5</Pages>
  <Words>1429</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42</cp:revision>
  <cp:lastPrinted>2023-06-26T05:36:00Z</cp:lastPrinted>
  <dcterms:created xsi:type="dcterms:W3CDTF">2021-04-26T02:30:00Z</dcterms:created>
  <dcterms:modified xsi:type="dcterms:W3CDTF">2023-06-29T06:56:00Z</dcterms:modified>
</cp:coreProperties>
</file>