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C0" w:rsidRPr="004E3DD9" w:rsidRDefault="00FD52C0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DD9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FD52C0" w:rsidRPr="004E3DD9" w:rsidRDefault="0030222D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</w:t>
      </w:r>
      <w:r w:rsidR="00FD52C0" w:rsidRPr="004E3DD9">
        <w:rPr>
          <w:rFonts w:ascii="Times New Roman" w:hAnsi="Times New Roman" w:cs="Times New Roman"/>
          <w:b/>
          <w:sz w:val="24"/>
          <w:szCs w:val="24"/>
        </w:rPr>
        <w:t>Наблюдательного совета</w:t>
      </w:r>
    </w:p>
    <w:p w:rsidR="0030222D" w:rsidRPr="004E3DD9" w:rsidRDefault="0030222D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3DD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FD52C0" w:rsidRPr="004E3DD9">
        <w:rPr>
          <w:rFonts w:ascii="Times New Roman" w:hAnsi="Times New Roman" w:cs="Times New Roman"/>
          <w:b/>
          <w:sz w:val="24"/>
          <w:szCs w:val="24"/>
        </w:rPr>
        <w:t>ГП на ПХВ</w:t>
      </w:r>
      <w:r w:rsidRPr="004E3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52C0" w:rsidRPr="004E3DD9">
        <w:rPr>
          <w:rFonts w:ascii="Times New Roman" w:hAnsi="Times New Roman" w:cs="Times New Roman"/>
          <w:b/>
          <w:sz w:val="24"/>
          <w:szCs w:val="24"/>
        </w:rPr>
        <w:t>«</w:t>
      </w:r>
      <w:r w:rsidRPr="004E3D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Павлодарская областная больница им.Г.Султанова» </w:t>
      </w:r>
    </w:p>
    <w:p w:rsidR="00FD52C0" w:rsidRPr="004E3DD9" w:rsidRDefault="0030222D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DD9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4E3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DD9">
        <w:rPr>
          <w:rFonts w:ascii="Times New Roman" w:hAnsi="Times New Roman" w:cs="Times New Roman"/>
          <w:b/>
          <w:sz w:val="24"/>
          <w:szCs w:val="24"/>
        </w:rPr>
        <w:t>Сыздыков</w:t>
      </w:r>
      <w:proofErr w:type="spellEnd"/>
      <w:r w:rsidRPr="004E3DD9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FD52C0" w:rsidRPr="004E3DD9" w:rsidRDefault="00FD52C0" w:rsidP="00FD52C0">
      <w:pPr>
        <w:pStyle w:val="a4"/>
        <w:ind w:firstLine="99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3D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4E3DD9">
        <w:rPr>
          <w:rFonts w:ascii="Times New Roman" w:hAnsi="Times New Roman" w:cs="Times New Roman"/>
          <w:b/>
          <w:sz w:val="24"/>
          <w:szCs w:val="24"/>
        </w:rPr>
        <w:t>«</w:t>
      </w:r>
      <w:r w:rsidR="004E3D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E3D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3DD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E3DD9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4E3DD9" w:rsidRPr="004E3DD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4E3DD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0222D" w:rsidRPr="004E3DD9">
        <w:rPr>
          <w:rFonts w:ascii="Times New Roman" w:hAnsi="Times New Roman" w:cs="Times New Roman"/>
          <w:b/>
          <w:sz w:val="24"/>
          <w:szCs w:val="24"/>
        </w:rPr>
        <w:t>25</w:t>
      </w:r>
      <w:r w:rsidRPr="004E3DD9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FD52C0" w:rsidRPr="004E3DD9" w:rsidRDefault="00FD52C0" w:rsidP="00FD5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C0" w:rsidRPr="004E3DD9" w:rsidRDefault="00FD52C0" w:rsidP="00FD5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D9">
        <w:rPr>
          <w:rFonts w:ascii="Times New Roman" w:hAnsi="Times New Roman" w:cs="Times New Roman"/>
          <w:b/>
          <w:sz w:val="24"/>
          <w:szCs w:val="24"/>
        </w:rPr>
        <w:t>План работы Наблюдательного совета ГП на ПХВ «</w:t>
      </w:r>
      <w:r w:rsidR="0030222D" w:rsidRPr="004E3DD9">
        <w:rPr>
          <w:rFonts w:ascii="Times New Roman" w:hAnsi="Times New Roman" w:cs="Times New Roman"/>
          <w:b/>
          <w:sz w:val="24"/>
          <w:szCs w:val="24"/>
          <w:lang w:val="kk-KZ"/>
        </w:rPr>
        <w:t>Павлодарская областная больница им.Г.Султанова</w:t>
      </w:r>
      <w:r w:rsidRPr="004E3DD9">
        <w:rPr>
          <w:rFonts w:ascii="Times New Roman" w:hAnsi="Times New Roman" w:cs="Times New Roman"/>
          <w:b/>
          <w:sz w:val="24"/>
          <w:szCs w:val="24"/>
        </w:rPr>
        <w:t>»</w:t>
      </w:r>
    </w:p>
    <w:p w:rsidR="00FD52C0" w:rsidRPr="004E3DD9" w:rsidRDefault="00FD52C0" w:rsidP="00FD52C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DD9">
        <w:rPr>
          <w:rFonts w:ascii="Times New Roman" w:hAnsi="Times New Roman" w:cs="Times New Roman"/>
          <w:b/>
          <w:sz w:val="24"/>
          <w:szCs w:val="24"/>
        </w:rPr>
        <w:t>на 20</w:t>
      </w:r>
      <w:r w:rsidR="004E3DD9" w:rsidRPr="004E3DD9">
        <w:rPr>
          <w:rFonts w:ascii="Times New Roman" w:hAnsi="Times New Roman" w:cs="Times New Roman"/>
          <w:b/>
          <w:sz w:val="24"/>
          <w:szCs w:val="24"/>
        </w:rPr>
        <w:t>25</w:t>
      </w:r>
      <w:r w:rsidRPr="004E3DD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D52C0" w:rsidRDefault="00FD52C0" w:rsidP="00FD5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7" w:type="dxa"/>
        <w:jc w:val="center"/>
        <w:tblLook w:val="04A0" w:firstRow="1" w:lastRow="0" w:firstColumn="1" w:lastColumn="0" w:noHBand="0" w:noVBand="1"/>
      </w:tblPr>
      <w:tblGrid>
        <w:gridCol w:w="468"/>
        <w:gridCol w:w="6"/>
        <w:gridCol w:w="4730"/>
        <w:gridCol w:w="6"/>
        <w:gridCol w:w="3579"/>
        <w:gridCol w:w="6"/>
        <w:gridCol w:w="4768"/>
        <w:gridCol w:w="2048"/>
        <w:gridCol w:w="6"/>
      </w:tblGrid>
      <w:tr w:rsidR="00FD52C0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585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774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рассмотрения (квартал или месяц)</w:t>
            </w:r>
          </w:p>
        </w:tc>
        <w:tc>
          <w:tcPr>
            <w:tcW w:w="2048" w:type="dxa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D52C0" w:rsidRPr="00CC25E8" w:rsidTr="0003462B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DD6EE" w:themeFill="accent1" w:themeFillTint="66"/>
            <w:vAlign w:val="center"/>
          </w:tcPr>
          <w:p w:rsidR="00FD52C0" w:rsidRPr="00CC25E8" w:rsidRDefault="00FD52C0" w:rsidP="000346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FD52C0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FD52C0" w:rsidRPr="00CC25E8" w:rsidRDefault="00FD52C0" w:rsidP="000346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штатной численности 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vAlign w:val="center"/>
          </w:tcPr>
          <w:p w:rsidR="00FD52C0" w:rsidRPr="00CC25E8" w:rsidRDefault="00746C49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FD52C0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FD52C0" w:rsidRPr="00CC25E8" w:rsidRDefault="00FD52C0" w:rsidP="000346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74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vAlign w:val="center"/>
          </w:tcPr>
          <w:p w:rsidR="00FD52C0" w:rsidRPr="00CC25E8" w:rsidRDefault="00746C49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FD52C0" w:rsidRPr="00CC25E8" w:rsidTr="0003462B">
        <w:trPr>
          <w:gridAfter w:val="1"/>
          <w:wAfter w:w="6" w:type="dxa"/>
          <w:trHeight w:val="70"/>
          <w:jc w:val="center"/>
        </w:trPr>
        <w:tc>
          <w:tcPr>
            <w:tcW w:w="468" w:type="dxa"/>
            <w:vAlign w:val="center"/>
          </w:tcPr>
          <w:p w:rsidR="00FD52C0" w:rsidRPr="00CC25E8" w:rsidRDefault="00FD52C0" w:rsidP="000346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оплаты услуг аудиторской организации за аудит годовой финансовой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редприятия</w:t>
            </w:r>
          </w:p>
        </w:tc>
        <w:tc>
          <w:tcPr>
            <w:tcW w:w="3585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151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48" w:type="dxa"/>
            <w:vAlign w:val="center"/>
          </w:tcPr>
          <w:p w:rsidR="00FD52C0" w:rsidRPr="00CC25E8" w:rsidRDefault="00746C49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FD52C0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FD52C0" w:rsidRPr="00CC25E8" w:rsidRDefault="00FD52C0" w:rsidP="0003462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Принятие решений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работникам, руководителю предприятия, его заместителям, главному бухгалтеру надбавок к должностным окладам из дополнительных финансовых источников в пределах средств, утвержденных планом развития</w:t>
            </w:r>
          </w:p>
        </w:tc>
        <w:tc>
          <w:tcPr>
            <w:tcW w:w="3585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 w:rsidR="00FD52C0" w:rsidRPr="00CC25E8" w:rsidRDefault="00FD52C0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3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после назначения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2048" w:type="dxa"/>
            <w:vAlign w:val="center"/>
          </w:tcPr>
          <w:p w:rsidR="00FD52C0" w:rsidRPr="00CC25E8" w:rsidRDefault="00746C49" w:rsidP="00034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стратегического плана Предприятия и внесение изменений, дополнений в него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1-го месяца после внесения изменений или дополнений, или утверждения в новой редакции </w:t>
            </w:r>
            <w:r w:rsidRPr="00356C0F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государственного органа.</w:t>
            </w:r>
          </w:p>
        </w:tc>
        <w:tc>
          <w:tcPr>
            <w:tcW w:w="2048" w:type="dxa"/>
            <w:vAlign w:val="center"/>
          </w:tcPr>
          <w:p w:rsidR="00610D98" w:rsidRPr="00CC25E8" w:rsidRDefault="00746C49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7"/>
          </w:tcPr>
          <w:p w:rsidR="00610D98" w:rsidRPr="000F70AB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A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Pr="00E253FC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Pr="00E253FC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Pr="00E253FC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DD6EE" w:themeFill="accent1" w:themeFillTint="66"/>
            <w:vAlign w:val="center"/>
          </w:tcPr>
          <w:p w:rsidR="00610D98" w:rsidRPr="001A4990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90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Утверждение внутренних нормативных документов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Согласно Классификатору внутренних документов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со дня утверждения Классификатора внутренних документов</w:t>
            </w:r>
          </w:p>
        </w:tc>
        <w:tc>
          <w:tcPr>
            <w:tcW w:w="2048" w:type="dxa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98" w:rsidRPr="00CC25E8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610D98" w:rsidRPr="00CC25E8" w:rsidTr="0003462B">
        <w:trPr>
          <w:gridAfter w:val="1"/>
          <w:wAfter w:w="6" w:type="dxa"/>
          <w:trHeight w:val="278"/>
          <w:jc w:val="center"/>
        </w:trPr>
        <w:tc>
          <w:tcPr>
            <w:tcW w:w="468" w:type="dxa"/>
            <w:vMerge w:val="restart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Внесение изменений и дополнений внутренним нормативным документам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Согласно Классификатору внутренних документов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923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месяцев со дня утверждение нового состава НС</w:t>
            </w:r>
          </w:p>
        </w:tc>
        <w:tc>
          <w:tcPr>
            <w:tcW w:w="2048" w:type="dxa"/>
            <w:vMerge w:val="restart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98" w:rsidRPr="00CC25E8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610D98" w:rsidRPr="00CC25E8" w:rsidTr="0003462B">
        <w:trPr>
          <w:gridAfter w:val="1"/>
          <w:wAfter w:w="6" w:type="dxa"/>
          <w:trHeight w:val="277"/>
          <w:jc w:val="center"/>
        </w:trPr>
        <w:tc>
          <w:tcPr>
            <w:tcW w:w="468" w:type="dxa"/>
            <w:vMerge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2048" w:type="dxa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 развития Предприятия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октября</w:t>
            </w: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заключения о внесении изменений и дополнений в План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ГП на ПХВ на 5 лет в уполномоченный орган</w:t>
            </w:r>
          </w:p>
        </w:tc>
        <w:tc>
          <w:tcPr>
            <w:tcW w:w="3585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1-го месяца после внесения изменений или дополнений, или утверждения в новой редакции </w:t>
            </w:r>
            <w:r w:rsidRPr="00356C0F"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государственного органа</w:t>
            </w: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по исполнению решений предыдущего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Положение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Секретаре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на каждом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2048" w:type="dxa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Секретарь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228F7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у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тверждение годово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финансовой отчетности 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2) пункта 1 статьи 149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тридцатого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gridAfter w:val="1"/>
          <w:wAfter w:w="6" w:type="dxa"/>
          <w:trHeight w:val="125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предварительного решения по определению размера отчисления части чистого дохода</w:t>
            </w:r>
          </w:p>
        </w:tc>
        <w:tc>
          <w:tcPr>
            <w:tcW w:w="3585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Норматива отчисления части чистого дохода </w:t>
            </w:r>
            <w:r w:rsidRPr="007552D2">
              <w:rPr>
                <w:rFonts w:ascii="Times New Roman" w:hAnsi="Times New Roman" w:cs="Times New Roman"/>
                <w:sz w:val="24"/>
                <w:szCs w:val="24"/>
              </w:rPr>
              <w:t>республиканских государственных предприятий, утвержденного приказом МНЭ РК от 25 февраля 2015 года №134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тридцатого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gridAfter w:val="1"/>
          <w:wAfter w:w="6" w:type="dxa"/>
          <w:trHeight w:val="720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Приня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тие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распределении чистого дохода, оставшегося в распоряжении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редприятия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gridAfter w:val="1"/>
          <w:wAfter w:w="6" w:type="dxa"/>
          <w:trHeight w:val="1487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Согласование проекта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годового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Отчета о выполнении плана развития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204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по проведению инициативного аудита предприятия за счет средств 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151 ЗРК «О государственном имуществе»</w:t>
            </w:r>
          </w:p>
        </w:tc>
        <w:tc>
          <w:tcPr>
            <w:tcW w:w="47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  <w:r w:rsidR="00D22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8F7"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 w:rsidR="00D228F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7"/>
          </w:tcPr>
          <w:p w:rsidR="00610D98" w:rsidRPr="000F70AB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A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468" w:type="dxa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gridAfter w:val="1"/>
          <w:wAfter w:w="6" w:type="dxa"/>
          <w:jc w:val="center"/>
        </w:trPr>
        <w:tc>
          <w:tcPr>
            <w:tcW w:w="15611" w:type="dxa"/>
            <w:gridSpan w:val="8"/>
            <w:shd w:val="clear" w:color="auto" w:fill="BDD6EE" w:themeFill="accent1" w:themeFillTint="66"/>
            <w:vAlign w:val="center"/>
          </w:tcPr>
          <w:p w:rsidR="00610D98" w:rsidRPr="00474610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610D98" w:rsidRPr="00CC25E8" w:rsidTr="0003462B">
        <w:trPr>
          <w:trHeight w:val="692"/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на 5 лет и предоставление заключения по нему в уполномоченный орган</w:t>
            </w:r>
          </w:p>
        </w:tc>
        <w:tc>
          <w:tcPr>
            <w:tcW w:w="3585" w:type="dxa"/>
            <w:gridSpan w:val="2"/>
            <w:shd w:val="clear" w:color="auto" w:fill="FFFFFF" w:themeFill="background1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. МНЭ РК от 27.03.2015 г. № 249 «Об утверждении Правил разработки, утверждения планов развития контролируемых государством акционерных обществ и товариществ с ограниченной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ответственностью, государственных предприятий, а также мониторинга и оценки их реализации»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 года, предшествующего планируемому периоду (для вновь созданных организаций со дня государственной регистрации организации в органах юстиции).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trHeight w:val="1102"/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Утверждение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полугодового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Отчета о выполнении плана развития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</w:p>
        </w:tc>
        <w:tc>
          <w:tcPr>
            <w:tcW w:w="3585" w:type="dxa"/>
            <w:gridSpan w:val="2"/>
            <w:shd w:val="clear" w:color="auto" w:fill="FFFFFF" w:themeFill="background1"/>
            <w:vAlign w:val="center"/>
          </w:tcPr>
          <w:p w:rsidR="00610D98" w:rsidRPr="00CC25E8" w:rsidRDefault="00610D98" w:rsidP="00610D9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имуществе»;</w:t>
            </w:r>
          </w:p>
          <w:p w:rsidR="00610D98" w:rsidRPr="00CC25E8" w:rsidRDefault="00610D98" w:rsidP="00610D9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. МНЭ РК от 27 марта 2015 года № 248 «Об утверждении Правил разработки и представления отчетов по исполнению планов развития, контролируемых государством акционерных обществ, товариществ с ограниченной ответственностью и государственных предприятий»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 июля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trHeight w:val="1319"/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подразделений, ответственных за целевое использование бюджетных средств и средств, полученных из дополнительных источников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 итогам 1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полугодия, но не позднее 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числа, предстоящего за отчетным.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trHeight w:val="1056"/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Внесение предложений уполномоченному органу для осуществления проверки целевого использования указанных средств</w:t>
            </w:r>
          </w:p>
        </w:tc>
        <w:tc>
          <w:tcPr>
            <w:tcW w:w="3585" w:type="dxa"/>
            <w:gridSpan w:val="2"/>
            <w:tcBorders>
              <w:bottom w:val="single" w:sz="4" w:space="0" w:color="auto"/>
            </w:tcBorders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Приня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тие 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решение о распределении спонсорской и благотворительной помощи и средств, полученных из </w:t>
            </w:r>
            <w:r w:rsidRPr="00D923D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дополнительных источников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Согласование проекта коллективного договора, внесения изменения в него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 момента создания двухсторонней комиссией по разработке проекта и заключения коллективного договора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управления персоналом и организационной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Принятие решений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работникам, руководителю предприятия, его заместителям, главному бухгалтеру премирования из дополнительных финансовых источников в пределах средств, утвержденных планом развития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746C49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trHeight w:val="125"/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Принятие решений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оказанию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работникам, руководителю предприятия, его заместителям, главному бухгалтеру материальной помощи из дополнительных финансовых источников в пределах средств, утвержденных планом развития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возникновение обстоятельств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746C49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trHeight w:val="822"/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Внесение предложений о внесении изменений и дополнений в устав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уполномоченному органу соответствующей отрасли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 «О государственном имуществе»;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РК от 9 августа 2011 года № 919 «Об утверждении Типового устава (положения) государственного учреждения, за исключением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учреждения, являющегося государственным органом, и Типового устава государственного предприятия»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Член Наблюдательного совета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768" w:type="dxa"/>
            <w:vAlign w:val="center"/>
          </w:tcPr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205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  <w:p w:rsidR="00D228F7" w:rsidRPr="00474610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7"/>
          </w:tcPr>
          <w:p w:rsidR="00610D98" w:rsidRPr="000F70AB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A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</w:tcPr>
          <w:p w:rsidR="00610D98" w:rsidRPr="002A1D8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</w:tcPr>
          <w:p w:rsidR="00610D98" w:rsidRPr="002A1D8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2A1D8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15617" w:type="dxa"/>
            <w:gridSpan w:val="9"/>
            <w:shd w:val="clear" w:color="auto" w:fill="BDD6EE" w:themeFill="accent1" w:themeFillTint="66"/>
            <w:vAlign w:val="center"/>
          </w:tcPr>
          <w:p w:rsidR="00610D98" w:rsidRPr="00474610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610D98" w:rsidRPr="00CC25E8" w:rsidTr="0003462B">
        <w:trPr>
          <w:trHeight w:val="553"/>
          <w:jc w:val="center"/>
        </w:trPr>
        <w:tc>
          <w:tcPr>
            <w:tcW w:w="474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Вырабатывает предложения по приоритетным направлениям деятельности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149 ЗРК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госпрограммы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98" w:rsidRPr="00CC25E8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610D98" w:rsidRPr="00CC25E8" w:rsidTr="0003462B">
        <w:trPr>
          <w:trHeight w:val="561"/>
          <w:jc w:val="center"/>
        </w:trPr>
        <w:tc>
          <w:tcPr>
            <w:tcW w:w="474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 государственного задания.</w:t>
            </w:r>
          </w:p>
        </w:tc>
        <w:tc>
          <w:tcPr>
            <w:tcW w:w="2054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Внесение предложений уполномоченному органу соответствующей отрасли об участии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других юридических лицах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одпункт 10)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атьи. 149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 имуществе»;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ЗРК от 22 апреля 1998 г. «О товариществах с ограниченной и дополнительной ответственностью»;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ЗРК от 16 января 2001 года «О некоммерческих организациях»;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ЗРК от 13 мая 2003 года «Об акционерных обществах»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D98" w:rsidRPr="00CC25E8">
              <w:rPr>
                <w:rFonts w:ascii="Times New Roman" w:hAnsi="Times New Roman" w:cs="Times New Roman"/>
                <w:sz w:val="24"/>
                <w:szCs w:val="24"/>
              </w:rPr>
              <w:t>и его заместители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Внесение предложения уполномоченному органу соответствующей отрасли по созданию и закрытию филиалов, представительств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Предприятия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145,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. 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по исполнению решений предыдущего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Положение 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Секретаре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на каждом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205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Секретарь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D228F7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10D98" w:rsidRPr="00CC25E8" w:rsidTr="0003462B">
        <w:trPr>
          <w:trHeight w:val="690"/>
          <w:jc w:val="center"/>
        </w:trPr>
        <w:tc>
          <w:tcPr>
            <w:tcW w:w="474" w:type="dxa"/>
            <w:gridSpan w:val="2"/>
            <w:vMerge w:val="restart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 w:val="restart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8">
              <w:rPr>
                <w:rFonts w:ascii="Times New Roman" w:hAnsi="Times New Roman" w:cs="Times New Roman"/>
                <w:sz w:val="24"/>
                <w:szCs w:val="24"/>
              </w:rPr>
              <w:t>Согласование утверждения и/или изменения коечного фонда, в том числе его сокращении и/или перепрофилировании</w:t>
            </w:r>
          </w:p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8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передачи медицинский техники в аутсорсинг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Merge w:val="restart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Мусабеков А.Т.</w:t>
            </w:r>
            <w:r w:rsidR="00610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D98" w:rsidRPr="00CC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trHeight w:val="690"/>
          <w:jc w:val="center"/>
        </w:trPr>
        <w:tc>
          <w:tcPr>
            <w:tcW w:w="474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Merge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800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0098">
              <w:rPr>
                <w:rFonts w:ascii="Times New Roman" w:hAnsi="Times New Roman" w:cs="Times New Roman"/>
                <w:sz w:val="24"/>
                <w:szCs w:val="24"/>
              </w:rPr>
              <w:t>Согласование передачи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Pr="00C80098">
              <w:rPr>
                <w:rFonts w:ascii="Times New Roman" w:hAnsi="Times New Roman" w:cs="Times New Roman"/>
                <w:sz w:val="24"/>
                <w:szCs w:val="24"/>
              </w:rPr>
              <w:t xml:space="preserve"> в имущественный наем (аренда)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О заслушивании информации по исполнению решений предыдущего заседания НС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768" w:type="dxa"/>
            <w:vAlign w:val="center"/>
          </w:tcPr>
          <w:p w:rsidR="00610D98" w:rsidRPr="00474610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205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74610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  <w:p w:rsidR="00D228F7" w:rsidRPr="00474610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Заслушивание отчетов структурных подразделений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Предприятия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ответственных за целевое использование бюджетных средств и средств, полученных из дополнительных источников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 имуществе»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 итогам 2 полугодия, но не позднее 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CC25E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числа, предстоящего за отчетным.</w:t>
            </w: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планирования, экономического и статистического анализа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годового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585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768" w:type="dxa"/>
            <w:vAlign w:val="center"/>
          </w:tcPr>
          <w:p w:rsidR="00610D98" w:rsidRPr="00CC25E8" w:rsidRDefault="00610D98" w:rsidP="00746C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предстоящий год </w:t>
            </w:r>
          </w:p>
        </w:tc>
        <w:tc>
          <w:tcPr>
            <w:tcW w:w="2054" w:type="dxa"/>
            <w:gridSpan w:val="2"/>
            <w:vAlign w:val="center"/>
          </w:tcPr>
          <w:p w:rsidR="00610D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25E8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  <w:p w:rsidR="00D228F7" w:rsidRPr="00CC25E8" w:rsidRDefault="00D228F7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bookmarkStart w:id="0" w:name="_GoBack"/>
            <w:bookmarkEnd w:id="0"/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7"/>
          </w:tcPr>
          <w:p w:rsidR="00610D98" w:rsidRPr="000F70AB" w:rsidRDefault="00610D98" w:rsidP="00610D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A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Иные вопросы, выносимые по мере необходимости в текущем квартале</w:t>
            </w: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800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800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98" w:rsidRPr="00CC25E8" w:rsidTr="0003462B">
        <w:trPr>
          <w:jc w:val="center"/>
        </w:trPr>
        <w:tc>
          <w:tcPr>
            <w:tcW w:w="47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Align w:val="center"/>
          </w:tcPr>
          <w:p w:rsidR="00610D98" w:rsidRPr="00C8009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610D98" w:rsidRPr="00957044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610D98" w:rsidRPr="00CC25E8" w:rsidRDefault="00610D98" w:rsidP="00610D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2C0" w:rsidRDefault="00FD52C0" w:rsidP="00FD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2C0" w:rsidRPr="00CC25E8" w:rsidRDefault="00FD52C0" w:rsidP="00FD5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A72B94">
      <w:pgSz w:w="16838" w:h="11906" w:orient="landscape"/>
      <w:pgMar w:top="567" w:right="567" w:bottom="567" w:left="567" w:header="709" w:footer="4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CED"/>
    <w:multiLevelType w:val="hybridMultilevel"/>
    <w:tmpl w:val="9230B3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78"/>
    <w:rsid w:val="0030222D"/>
    <w:rsid w:val="00492E78"/>
    <w:rsid w:val="004D2833"/>
    <w:rsid w:val="004E3DD9"/>
    <w:rsid w:val="00610D98"/>
    <w:rsid w:val="0063383B"/>
    <w:rsid w:val="006C0B77"/>
    <w:rsid w:val="00746C49"/>
    <w:rsid w:val="008242FF"/>
    <w:rsid w:val="00870751"/>
    <w:rsid w:val="00922C48"/>
    <w:rsid w:val="00B915B7"/>
    <w:rsid w:val="00D228F7"/>
    <w:rsid w:val="00EA59DF"/>
    <w:rsid w:val="00EE4070"/>
    <w:rsid w:val="00F12C76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7032-85C0-4FD3-9BA1-4E6F49D2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5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F88E-08F1-4886-A537-5B5717E3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2025-01-23T09:30:00Z</dcterms:created>
  <dcterms:modified xsi:type="dcterms:W3CDTF">2025-01-28T09:54:00Z</dcterms:modified>
</cp:coreProperties>
</file>