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40" w:rsidRDefault="00927EAC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A40" w:rsidRPr="00912FF2" w:rsidRDefault="004E5A40" w:rsidP="0091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Pr="00912FF2" w:rsidRDefault="004E5A40" w:rsidP="0091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Pr="00912FF2" w:rsidRDefault="004E5A40" w:rsidP="0091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F2" w:rsidRPr="00912FF2" w:rsidRDefault="00912FF2" w:rsidP="00912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FF2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</w:t>
      </w:r>
      <w:r w:rsidRPr="00912FF2">
        <w:rPr>
          <w:rFonts w:ascii="Times New Roman" w:hAnsi="Times New Roman" w:cs="Times New Roman"/>
        </w:rPr>
        <w:t xml:space="preserve">    </w:t>
      </w:r>
      <w:r w:rsidRPr="00912FF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12FF2" w:rsidRPr="00912FF2" w:rsidRDefault="00912FF2" w:rsidP="00912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FF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2FF2">
        <w:rPr>
          <w:rFonts w:ascii="Times New Roman" w:hAnsi="Times New Roman" w:cs="Times New Roman"/>
          <w:sz w:val="28"/>
          <w:szCs w:val="28"/>
        </w:rPr>
        <w:tab/>
      </w:r>
      <w:r w:rsidRPr="00912FF2">
        <w:rPr>
          <w:rFonts w:ascii="Times New Roman" w:hAnsi="Times New Roman" w:cs="Times New Roman"/>
          <w:sz w:val="28"/>
          <w:szCs w:val="28"/>
        </w:rPr>
        <w:tab/>
      </w:r>
      <w:r w:rsidRPr="00912FF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12FF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12F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</w:t>
      </w:r>
    </w:p>
    <w:p w:rsidR="00912FF2" w:rsidRPr="00912FF2" w:rsidRDefault="00912FF2" w:rsidP="00912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F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Наблюдательного совеета</w:t>
      </w:r>
    </w:p>
    <w:p w:rsidR="00912FF2" w:rsidRPr="00912FF2" w:rsidRDefault="00912FF2" w:rsidP="00912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КГП на ПХВ                                                                                                    </w:t>
      </w:r>
    </w:p>
    <w:p w:rsidR="00912FF2" w:rsidRPr="00912FF2" w:rsidRDefault="00912FF2" w:rsidP="00912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F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12FF2">
        <w:rPr>
          <w:rFonts w:ascii="Times New Roman" w:hAnsi="Times New Roman" w:cs="Times New Roman"/>
          <w:b/>
          <w:sz w:val="28"/>
          <w:szCs w:val="28"/>
        </w:rPr>
        <w:tab/>
      </w:r>
      <w:r w:rsidRPr="00912FF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«Павлодарская областная     </w:t>
      </w:r>
    </w:p>
    <w:p w:rsidR="00912FF2" w:rsidRPr="00912FF2" w:rsidRDefault="00912FF2" w:rsidP="00912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больница </w:t>
      </w:r>
      <w:proofErr w:type="spellStart"/>
      <w:r w:rsidRPr="00912FF2"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 w:rsidRPr="00912FF2">
        <w:rPr>
          <w:rFonts w:ascii="Times New Roman" w:hAnsi="Times New Roman" w:cs="Times New Roman"/>
          <w:b/>
          <w:sz w:val="28"/>
          <w:szCs w:val="28"/>
        </w:rPr>
        <w:t>»</w:t>
      </w:r>
    </w:p>
    <w:p w:rsidR="00912FF2" w:rsidRPr="00912FF2" w:rsidRDefault="00912FF2" w:rsidP="00912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 </w:t>
      </w:r>
      <w:r w:rsidRPr="00912FF2">
        <w:rPr>
          <w:rFonts w:ascii="Times New Roman" w:hAnsi="Times New Roman" w:cs="Times New Roman"/>
          <w:b/>
          <w:sz w:val="28"/>
          <w:szCs w:val="28"/>
        </w:rPr>
        <w:t>С.</w:t>
      </w:r>
      <w:r w:rsidRPr="00912F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12FF2">
        <w:rPr>
          <w:rFonts w:ascii="Times New Roman" w:hAnsi="Times New Roman" w:cs="Times New Roman"/>
          <w:b/>
          <w:sz w:val="28"/>
          <w:szCs w:val="28"/>
        </w:rPr>
        <w:t>Сыздыков</w:t>
      </w:r>
      <w:proofErr w:type="spellEnd"/>
      <w:r w:rsidRPr="00912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FF2" w:rsidRPr="00912FF2" w:rsidRDefault="00912FF2" w:rsidP="00912FF2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Положение об информационной политике</w:t>
      </w: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КГП на ПХВ «Павлодарская областная больница имени Г.Султанова» Управления Здравоохранения Павлодарской области</w:t>
      </w: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Павлодар</w:t>
      </w:r>
      <w:r w:rsidR="00912FF2">
        <w:rPr>
          <w:rFonts w:ascii="Times New Roman" w:hAnsi="Times New Roman" w:cs="Times New Roman"/>
          <w:b/>
          <w:sz w:val="28"/>
          <w:szCs w:val="28"/>
        </w:rPr>
        <w:t>, 20</w:t>
      </w:r>
      <w:r w:rsidR="00912FF2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bookmarkStart w:id="0" w:name="_GoBack"/>
      <w:bookmarkEnd w:id="0"/>
      <w:r w:rsidRPr="004E5A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5A40" w:rsidRPr="004E5A40" w:rsidRDefault="004E5A40" w:rsidP="004E5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5A40" w:rsidRP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1.1. Информационная политика (далее - Политика) коммунального государственного предприятия на праве хозяйственного ведения «</w:t>
      </w:r>
      <w:r>
        <w:rPr>
          <w:rFonts w:ascii="Times New Roman" w:hAnsi="Times New Roman" w:cs="Times New Roman"/>
          <w:sz w:val="28"/>
          <w:szCs w:val="28"/>
        </w:rPr>
        <w:t>Павлодарская областная больница имени Г.Султанова</w:t>
      </w:r>
      <w:r w:rsidRPr="004E5A40">
        <w:rPr>
          <w:rFonts w:ascii="Times New Roman" w:hAnsi="Times New Roman" w:cs="Times New Roman"/>
          <w:sz w:val="28"/>
          <w:szCs w:val="28"/>
        </w:rPr>
        <w:t>» (далее - Предприятие) разработана в соответствии законодательством Республики Казахстан, Уставом и Кодексом корпоративного управления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1.2. Информационная политика определяет основные принципы и общие требования к раскрытию информации о деятельности Предприятия Единственному участнику Предприятия (далее - Участник), заинтересованным в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лицам, инвесторам и иным лицам, а также к защите информации, составляющей служебную, коммерческую и иную охраняемую законодательством тайну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1.3. Информационная политика должна способствовать повышению эффективности деятельности Предприятия, привлечению инвестиций и созданию благоприятного имиджа.</w:t>
      </w:r>
    </w:p>
    <w:p w:rsidR="004E5A40" w:rsidRPr="004E5A40" w:rsidRDefault="004E5A40" w:rsidP="004E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2. Цель и задачи и принципы информационной политики</w:t>
      </w:r>
    </w:p>
    <w:p w:rsidR="004E5A40" w:rsidRP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2.1. Целью информационной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является повышение </w:t>
      </w:r>
      <w:r w:rsidRPr="004E5A40">
        <w:rPr>
          <w:rFonts w:ascii="Times New Roman" w:hAnsi="Times New Roman" w:cs="Times New Roman"/>
          <w:sz w:val="28"/>
          <w:szCs w:val="28"/>
        </w:rPr>
        <w:t>информационной открытости и прозрачности путем донесения информации о деятельности Предприятия до сведения всех заинтересованных в ее получении лиц в объеме необходимом для принятия решения ими инвестиционных решений.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2.2. Информационная политика Предприят</w:t>
      </w:r>
      <w:r>
        <w:rPr>
          <w:rFonts w:ascii="Times New Roman" w:hAnsi="Times New Roman" w:cs="Times New Roman"/>
          <w:sz w:val="28"/>
          <w:szCs w:val="28"/>
        </w:rPr>
        <w:t>ия направлена на решение следующ</w:t>
      </w:r>
      <w:r w:rsidRPr="004E5A40">
        <w:rPr>
          <w:rFonts w:ascii="Times New Roman" w:hAnsi="Times New Roman" w:cs="Times New Roman"/>
          <w:sz w:val="28"/>
          <w:szCs w:val="28"/>
        </w:rPr>
        <w:t>их задач: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обеспечение реализации прав заинтересованных лиц на получение корпоративной информации, необходимой для принятия решений в отношении Предприятия;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совершенствование корпоративного управления;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обеспечение коммуникационной активности;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выполнение требований законодательства Республики Казахстан в части обязательного раскрытия информации;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защита сведений (информации) о </w:t>
      </w:r>
      <w:r w:rsidRPr="004E5A40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5A40">
        <w:rPr>
          <w:rFonts w:ascii="Times New Roman" w:hAnsi="Times New Roman" w:cs="Times New Roman"/>
          <w:sz w:val="28"/>
          <w:szCs w:val="28"/>
        </w:rPr>
        <w:t>, разгла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5A40">
        <w:rPr>
          <w:rFonts w:ascii="Times New Roman" w:hAnsi="Times New Roman" w:cs="Times New Roman"/>
          <w:sz w:val="28"/>
          <w:szCs w:val="28"/>
        </w:rPr>
        <w:t>ение и/или использование которых может нанести ущерб интересам 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A40">
        <w:rPr>
          <w:rFonts w:ascii="Times New Roman" w:hAnsi="Times New Roman" w:cs="Times New Roman"/>
          <w:sz w:val="28"/>
          <w:szCs w:val="28"/>
        </w:rPr>
        <w:t xml:space="preserve"> Предприятия или повлечь необоснованные преимущества одних заинтересованных лиц перед другими (при прочих равных условиях).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2.3. Информационная политика Предприятия 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2.4. Вместе с тем. Предприятие, заботясь о сохранении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2.5. Вышеперечисленные принципы информационной политики направлены на создание уверенности заинтересованных лиц в открытости, прозрачности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и представляемой Предприятием информации.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lastRenderedPageBreak/>
        <w:t>2.6. Предприятие обеспечивает раскрытие информации и Предприятий 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К обязательному раскрытию информации относится в том числе: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5A40">
        <w:rPr>
          <w:rFonts w:ascii="Times New Roman" w:hAnsi="Times New Roman" w:cs="Times New Roman"/>
          <w:sz w:val="28"/>
          <w:szCs w:val="28"/>
        </w:rPr>
        <w:t>Устав Предприя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E5A40">
        <w:rPr>
          <w:rFonts w:ascii="Times New Roman" w:hAnsi="Times New Roman" w:cs="Times New Roman"/>
          <w:sz w:val="28"/>
          <w:szCs w:val="28"/>
        </w:rPr>
        <w:t>ия и внутренние документы, регулирующие деятельность Предприятия;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существенные факты и события, в частности, сведения о реорганизации, внесении изменений в Устав Предприятия;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годовой отчет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2.7. Обязательная к раскрытию информация раскрывается Предприятием 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2.8. К дополнительной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Предприятия за счет повышения информационной открытости и прозрачности и подлежащей раскрытию, относится в том числе: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A40">
        <w:rPr>
          <w:rFonts w:ascii="Times New Roman" w:hAnsi="Times New Roman" w:cs="Times New Roman"/>
          <w:sz w:val="28"/>
          <w:szCs w:val="28"/>
        </w:rPr>
        <w:t>периодическая информация о финансово-хозяйственной и корпоративной деятельности Предприятия;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сведения о принятых стратегических решениях, о важных событиях и результатах деятельности;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информация о выступлении руководителей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в средствах массовой информации, пресс-релизы Предприятия;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сведения о рыночном положении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и об обеспечении соблюдения этических принципов ведения медицинского бизнеса.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2.9. Дополнительная информация раскрывается Предприятием в сроки, исходящие из приоритета ее актуальности в конкретный момент времени.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2.10. В целях реализации прав заинтересованных лиц на информацию, а также обеспечения оперативности и доступности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A40">
        <w:rPr>
          <w:rFonts w:ascii="Times New Roman" w:hAnsi="Times New Roman" w:cs="Times New Roman"/>
          <w:sz w:val="28"/>
          <w:szCs w:val="28"/>
        </w:rPr>
        <w:t xml:space="preserve"> Предприятие использует следующие способы и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5A40">
        <w:rPr>
          <w:rFonts w:ascii="Times New Roman" w:hAnsi="Times New Roman" w:cs="Times New Roman"/>
          <w:sz w:val="28"/>
          <w:szCs w:val="28"/>
        </w:rPr>
        <w:t>формирования: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вручение (пересылка) документальной информации;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предоставление информации на магнитных (электронных) носителях (в случаях, установленных законодательством);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раскрытие информации через информационные агентства и средства массовой информации;</w:t>
      </w:r>
    </w:p>
    <w:p w:rsid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раскрытие информации путем ее опубликования на странице Предприятия в сети интернет;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информирование в ходе пресс-конференций,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публичных выступлений и личных встреч с заинтересованными лицами;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- иными способами, предусмотренными законодательством Республики Казахстан.</w:t>
      </w:r>
    </w:p>
    <w:p w:rsidR="004E5A40" w:rsidRP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3. Раскрытие информации должностными лицами Предприятия</w:t>
      </w:r>
    </w:p>
    <w:p w:rsidR="004E5A40" w:rsidRDefault="004E5A40" w:rsidP="004E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3.1. Сбор, подготовка и раскрытие информации о деятельности Предприятия осуществляется должностными лицами, исполняющими функции по раскрытию информации в соответствии с внутренними документами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lastRenderedPageBreak/>
        <w:t>3.2. Правом, публичных выступлений по вопросам, связанным с деятельностью Предприятия обладают Председатель и члены Наблюдательного совета. Руководитель Предприятия, а также по поручению Руководителя Предприятия уполномоченные представители Предприятия ПХВ.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3.3. Председатель Наблюдательного совета либо уполномоченный им член Наблюдательного совета вправе официально комментировать ре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5A40">
        <w:rPr>
          <w:rFonts w:ascii="Times New Roman" w:hAnsi="Times New Roman" w:cs="Times New Roman"/>
          <w:sz w:val="28"/>
          <w:szCs w:val="28"/>
        </w:rPr>
        <w:t>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принятые Наблюдательным советом, а также излагать точку зрения по вопросам, рассмотренным на заседаниях Наблюдательного совета.</w:t>
      </w:r>
    </w:p>
    <w:p w:rsidR="004E5A40" w:rsidRPr="004E5A40" w:rsidRDefault="004E5A40" w:rsidP="004E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4.</w:t>
      </w:r>
      <w:r w:rsidRPr="004E5A40">
        <w:rPr>
          <w:rFonts w:ascii="Times New Roman" w:hAnsi="Times New Roman" w:cs="Times New Roman"/>
          <w:b/>
          <w:sz w:val="28"/>
          <w:szCs w:val="28"/>
        </w:rPr>
        <w:tab/>
        <w:t>Правила раскрытия информации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 xml:space="preserve">4.1. Язык раскрытия информации. При раскрытии информации в соответствии с настоящим Положением Предприятие раскрывает информацию на государственном и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</w:t>
      </w:r>
      <w:proofErr w:type="gramStart"/>
      <w:r w:rsidRPr="004E5A40">
        <w:rPr>
          <w:rFonts w:ascii="Times New Roman" w:hAnsi="Times New Roman" w:cs="Times New Roman"/>
          <w:sz w:val="28"/>
          <w:szCs w:val="28"/>
        </w:rPr>
        <w:t>в условиях</w:t>
      </w:r>
      <w:proofErr w:type="gramEnd"/>
      <w:r w:rsidRPr="004E5A40">
        <w:rPr>
          <w:rFonts w:ascii="Times New Roman" w:hAnsi="Times New Roman" w:cs="Times New Roman"/>
          <w:sz w:val="28"/>
          <w:szCs w:val="28"/>
        </w:rPr>
        <w:t xml:space="preserve"> не допускающих синхронный перевод, и тому подобное).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4.2. Предприятие проводит пресс-конференции, телефонные конференции, брифинги и встречи, участвует в деятельности международных организаций.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4.3. Предприятие через пресс-службу распространяет официальные комментарии в СМИ о деятельности и перспективах развития Предприятия, отвечает на запросы представителей СМИ, организует интервью, брифинги и пресс-конференции с участием уполномоченных должностных лиц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4.4. Предприятие проводит встречи с участником (представителями участника), потенциальными инвесторами, тематические круглые столы с аналитиками и иными заинтересованными лицами, в том числе пресс-туры. Пресс-туры с участием Руководителя Предприятия стремится проводить не менее 2 раз в год.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4.5. Предприятие участвует в работе республиканских и международных конференций, выставок, в деятельности международных организаций.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4.6. Представители Предприятия, участвующие в мероприятиях, предусматривающих раскрытие информации о деятельности Предприятия, а также тематика раскрываемой информации определяются по согласованию со структурными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Уполномоченные</w:t>
      </w:r>
      <w:r w:rsidRPr="004E5A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(из числа сотрудников), участвующие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5A40">
        <w:rPr>
          <w:rFonts w:ascii="Times New Roman" w:hAnsi="Times New Roman" w:cs="Times New Roman"/>
          <w:sz w:val="28"/>
          <w:szCs w:val="28"/>
        </w:rPr>
        <w:t>предусматривающих раскрытие информации о деятельности Предприятия, несут ответственность за публичное раскрытие и</w:t>
      </w:r>
      <w:r>
        <w:rPr>
          <w:rFonts w:ascii="Times New Roman" w:hAnsi="Times New Roman" w:cs="Times New Roman"/>
          <w:sz w:val="28"/>
          <w:szCs w:val="28"/>
        </w:rPr>
        <w:t>нформации (выступления, коммент</w:t>
      </w:r>
      <w:r w:rsidRPr="004E5A40">
        <w:rPr>
          <w:rFonts w:ascii="Times New Roman" w:hAnsi="Times New Roman" w:cs="Times New Roman"/>
          <w:sz w:val="28"/>
          <w:szCs w:val="28"/>
        </w:rPr>
        <w:t>арии, интервью, публикации и т.д.), негативно отразившееся на репутации Предприятия.</w:t>
      </w:r>
    </w:p>
    <w:p w:rsid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5. Обеспечение доступа участнику и иным заинтересованным лицам к документам и сведениям о деятельности Предприятия.</w:t>
      </w:r>
    </w:p>
    <w:p w:rsidR="004E5A40" w:rsidRPr="004E5A40" w:rsidRDefault="004E5A40" w:rsidP="004E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5.1. Предприятие обеспечивает доступ к информации, которую Предприятие обязано хранить и предоставлять 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5A40">
        <w:rPr>
          <w:rFonts w:ascii="Times New Roman" w:hAnsi="Times New Roman" w:cs="Times New Roman"/>
          <w:sz w:val="28"/>
          <w:szCs w:val="28"/>
        </w:rPr>
        <w:t>ционеру, инвесторам и иным заинтересованным лицам в соответствии с законодательством 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5A40">
        <w:rPr>
          <w:rFonts w:ascii="Times New Roman" w:hAnsi="Times New Roman" w:cs="Times New Roman"/>
          <w:sz w:val="28"/>
          <w:szCs w:val="28"/>
        </w:rPr>
        <w:t>правовыми актами Республики Казахстан.</w:t>
      </w:r>
    </w:p>
    <w:p w:rsidR="004E5A40" w:rsidRPr="004E5A40" w:rsidRDefault="004E5A40" w:rsidP="004E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lastRenderedPageBreak/>
        <w:t>5.2. Предприятие предоставляет документы для ознакомления, по предъявлении соответствующего требования, составленного в письменной форме на имя Руководителя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5.3. Информация о Предприятии и его деятельности предоставляется заинтересованным лицам, не являющимся участником и представителями СМИ, на основании их письменных запросов, если такая информация не относится к сведениям, содержащим государственную, коммерческую или иную охраняемую законом тайну.</w:t>
      </w:r>
    </w:p>
    <w:p w:rsidR="004E5A40" w:rsidRPr="004E5A40" w:rsidRDefault="004E5A40" w:rsidP="004E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4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4E5A40" w:rsidRPr="004E5A40" w:rsidRDefault="004E5A40" w:rsidP="004E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6.1. Наблюдательный Совет утверждает информационную политику,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6.2. Руководитель Предприятия осуществляет раскрытие и защиту информации о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и документами Предприятия.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6.3. Секретарь Наблюдательного Совета в установленном порядке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40">
        <w:rPr>
          <w:rFonts w:ascii="Times New Roman" w:hAnsi="Times New Roman" w:cs="Times New Roman"/>
          <w:sz w:val="28"/>
          <w:szCs w:val="28"/>
        </w:rPr>
        <w:t>Наблюдательному Совету.</w:t>
      </w:r>
    </w:p>
    <w:p w:rsidR="004E5A40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6.4. Ответственность за полноту и достоверность раскрываемой информации о Предприятии и его деятельности несет Руководство Предприятия.</w:t>
      </w:r>
    </w:p>
    <w:p w:rsidR="00696C24" w:rsidRPr="004E5A40" w:rsidRDefault="004E5A40" w:rsidP="004E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40">
        <w:rPr>
          <w:rFonts w:ascii="Times New Roman" w:hAnsi="Times New Roman" w:cs="Times New Roman"/>
          <w:sz w:val="28"/>
          <w:szCs w:val="28"/>
        </w:rPr>
        <w:t>6.5. Руководство Предприятия обеспечивает процедуры согласования и сроков раскрытия информации, функциональность и сохранность информационных ресурсов, а также обеспечивает достижение целей настоящего Положения.</w:t>
      </w:r>
    </w:p>
    <w:sectPr w:rsidR="00696C24" w:rsidRPr="004E5A40" w:rsidSect="004E5A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A40"/>
    <w:rsid w:val="00002C10"/>
    <w:rsid w:val="00022EE6"/>
    <w:rsid w:val="00045AB5"/>
    <w:rsid w:val="000841A0"/>
    <w:rsid w:val="000A1FC9"/>
    <w:rsid w:val="001845F5"/>
    <w:rsid w:val="001A4E24"/>
    <w:rsid w:val="001C20FC"/>
    <w:rsid w:val="001F3C42"/>
    <w:rsid w:val="00260448"/>
    <w:rsid w:val="00271CDD"/>
    <w:rsid w:val="002D3D7C"/>
    <w:rsid w:val="002D434E"/>
    <w:rsid w:val="00377064"/>
    <w:rsid w:val="00405DA4"/>
    <w:rsid w:val="004337BA"/>
    <w:rsid w:val="004344D7"/>
    <w:rsid w:val="00461149"/>
    <w:rsid w:val="004E5A40"/>
    <w:rsid w:val="00504A5C"/>
    <w:rsid w:val="005B7A49"/>
    <w:rsid w:val="005C2015"/>
    <w:rsid w:val="005D4A2F"/>
    <w:rsid w:val="005E0201"/>
    <w:rsid w:val="005F7C2D"/>
    <w:rsid w:val="00684F2C"/>
    <w:rsid w:val="00696C24"/>
    <w:rsid w:val="006E6EDA"/>
    <w:rsid w:val="00837F74"/>
    <w:rsid w:val="00857ECA"/>
    <w:rsid w:val="008E01E6"/>
    <w:rsid w:val="00912FF2"/>
    <w:rsid w:val="00927EAC"/>
    <w:rsid w:val="009A49F7"/>
    <w:rsid w:val="009C70C7"/>
    <w:rsid w:val="009E36BD"/>
    <w:rsid w:val="00A42A1D"/>
    <w:rsid w:val="00AF40D4"/>
    <w:rsid w:val="00B276AE"/>
    <w:rsid w:val="00C62AF0"/>
    <w:rsid w:val="00C81BF4"/>
    <w:rsid w:val="00C9760B"/>
    <w:rsid w:val="00C9778E"/>
    <w:rsid w:val="00CC17FE"/>
    <w:rsid w:val="00CE5E5B"/>
    <w:rsid w:val="00DF2BBB"/>
    <w:rsid w:val="00E7457D"/>
    <w:rsid w:val="00E92104"/>
    <w:rsid w:val="00ED6B3A"/>
    <w:rsid w:val="00EF6636"/>
    <w:rsid w:val="00F15882"/>
    <w:rsid w:val="00F576B7"/>
    <w:rsid w:val="00F666DC"/>
    <w:rsid w:val="00F73620"/>
    <w:rsid w:val="00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F6448-9370-432F-A567-4313194D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1520</Words>
  <Characters>8664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2018-10-18T08:40:00Z</dcterms:created>
  <dcterms:modified xsi:type="dcterms:W3CDTF">2025-05-19T05:50:00Z</dcterms:modified>
</cp:coreProperties>
</file>