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E2" w:rsidRPr="004273E2" w:rsidRDefault="004273E2" w:rsidP="004273E2">
      <w:pPr>
        <w:spacing w:after="0"/>
        <w:ind w:firstLine="709"/>
        <w:jc w:val="center"/>
        <w:rPr>
          <w:b/>
          <w:lang w:val="kk-KZ"/>
        </w:rPr>
      </w:pPr>
      <w:r w:rsidRPr="004273E2">
        <w:rPr>
          <w:b/>
        </w:rPr>
        <w:t xml:space="preserve">Павлодар </w:t>
      </w:r>
      <w:proofErr w:type="spellStart"/>
      <w:r w:rsidRPr="004273E2">
        <w:rPr>
          <w:b/>
        </w:rPr>
        <w:t>облысы</w:t>
      </w:r>
      <w:proofErr w:type="spellEnd"/>
      <w:r w:rsidRPr="004273E2">
        <w:rPr>
          <w:b/>
        </w:rPr>
        <w:t xml:space="preserve"> </w:t>
      </w:r>
      <w:proofErr w:type="spellStart"/>
      <w:r w:rsidRPr="004273E2">
        <w:rPr>
          <w:b/>
        </w:rPr>
        <w:t>әкімдігінің</w:t>
      </w:r>
      <w:proofErr w:type="spellEnd"/>
      <w:r w:rsidRPr="004273E2">
        <w:rPr>
          <w:b/>
        </w:rPr>
        <w:t xml:space="preserve"> «Павлодар </w:t>
      </w:r>
      <w:proofErr w:type="spellStart"/>
      <w:r w:rsidRPr="004273E2">
        <w:rPr>
          <w:b/>
        </w:rPr>
        <w:t>облысының</w:t>
      </w:r>
      <w:proofErr w:type="spellEnd"/>
      <w:r w:rsidRPr="004273E2">
        <w:rPr>
          <w:b/>
        </w:rPr>
        <w:t xml:space="preserve"> </w:t>
      </w:r>
      <w:proofErr w:type="spellStart"/>
      <w:r w:rsidRPr="004273E2">
        <w:rPr>
          <w:b/>
        </w:rPr>
        <w:t>денсаулық</w:t>
      </w:r>
      <w:proofErr w:type="spellEnd"/>
      <w:r w:rsidRPr="004273E2">
        <w:rPr>
          <w:b/>
        </w:rPr>
        <w:t xml:space="preserve"> </w:t>
      </w:r>
      <w:proofErr w:type="spellStart"/>
      <w:r w:rsidRPr="004273E2">
        <w:rPr>
          <w:b/>
        </w:rPr>
        <w:t>сақтау</w:t>
      </w:r>
      <w:proofErr w:type="spellEnd"/>
      <w:r w:rsidRPr="004273E2">
        <w:rPr>
          <w:b/>
        </w:rPr>
        <w:t xml:space="preserve"> </w:t>
      </w:r>
      <w:proofErr w:type="spellStart"/>
      <w:r w:rsidRPr="004273E2">
        <w:rPr>
          <w:b/>
        </w:rPr>
        <w:t>басқармасы</w:t>
      </w:r>
      <w:proofErr w:type="spellEnd"/>
      <w:r w:rsidRPr="004273E2">
        <w:rPr>
          <w:b/>
        </w:rPr>
        <w:t>» ММ «</w:t>
      </w:r>
      <w:proofErr w:type="spellStart"/>
      <w:r w:rsidRPr="004273E2">
        <w:rPr>
          <w:b/>
        </w:rPr>
        <w:t>Г.Сұлтанова</w:t>
      </w:r>
      <w:proofErr w:type="spellEnd"/>
      <w:r w:rsidRPr="004273E2">
        <w:rPr>
          <w:b/>
        </w:rPr>
        <w:t xml:space="preserve"> </w:t>
      </w:r>
      <w:proofErr w:type="spellStart"/>
      <w:r w:rsidRPr="004273E2">
        <w:rPr>
          <w:b/>
        </w:rPr>
        <w:t>атындағы</w:t>
      </w:r>
      <w:proofErr w:type="spellEnd"/>
      <w:r w:rsidRPr="004273E2">
        <w:rPr>
          <w:b/>
        </w:rPr>
        <w:t xml:space="preserve"> Павлодар </w:t>
      </w:r>
      <w:proofErr w:type="spellStart"/>
      <w:r w:rsidRPr="004273E2">
        <w:rPr>
          <w:b/>
        </w:rPr>
        <w:t>облыстық</w:t>
      </w:r>
      <w:proofErr w:type="spellEnd"/>
      <w:r w:rsidRPr="004273E2">
        <w:rPr>
          <w:b/>
        </w:rPr>
        <w:t xml:space="preserve"> </w:t>
      </w:r>
      <w:proofErr w:type="spellStart"/>
      <w:r w:rsidRPr="004273E2">
        <w:rPr>
          <w:b/>
        </w:rPr>
        <w:t>ауруханасы</w:t>
      </w:r>
      <w:proofErr w:type="spellEnd"/>
      <w:r w:rsidRPr="004273E2">
        <w:rPr>
          <w:b/>
        </w:rPr>
        <w:t xml:space="preserve">» </w:t>
      </w:r>
      <w:proofErr w:type="spellStart"/>
      <w:r w:rsidRPr="004273E2">
        <w:rPr>
          <w:b/>
        </w:rPr>
        <w:t>шаруашылық</w:t>
      </w:r>
      <w:proofErr w:type="spellEnd"/>
      <w:r w:rsidRPr="004273E2">
        <w:rPr>
          <w:b/>
        </w:rPr>
        <w:t xml:space="preserve"> </w:t>
      </w:r>
      <w:proofErr w:type="spellStart"/>
      <w:r w:rsidRPr="004273E2">
        <w:rPr>
          <w:b/>
        </w:rPr>
        <w:t>жүргізу</w:t>
      </w:r>
      <w:proofErr w:type="spellEnd"/>
      <w:r w:rsidRPr="004273E2">
        <w:rPr>
          <w:b/>
        </w:rPr>
        <w:t xml:space="preserve"> </w:t>
      </w:r>
      <w:proofErr w:type="spellStart"/>
      <w:r w:rsidRPr="004273E2">
        <w:rPr>
          <w:b/>
        </w:rPr>
        <w:t>құқығындағы</w:t>
      </w:r>
      <w:proofErr w:type="spellEnd"/>
      <w:r w:rsidRPr="004273E2">
        <w:rPr>
          <w:b/>
        </w:rPr>
        <w:t xml:space="preserve"> </w:t>
      </w:r>
      <w:proofErr w:type="spellStart"/>
      <w:r w:rsidRPr="004273E2">
        <w:rPr>
          <w:b/>
        </w:rPr>
        <w:t>мемлекеттік</w:t>
      </w:r>
      <w:proofErr w:type="spellEnd"/>
      <w:r w:rsidRPr="004273E2">
        <w:rPr>
          <w:b/>
        </w:rPr>
        <w:t xml:space="preserve"> </w:t>
      </w:r>
      <w:proofErr w:type="spellStart"/>
      <w:r w:rsidRPr="004273E2">
        <w:rPr>
          <w:b/>
        </w:rPr>
        <w:t>кәсіпорнының</w:t>
      </w:r>
      <w:proofErr w:type="spellEnd"/>
      <w:r w:rsidRPr="004273E2">
        <w:rPr>
          <w:b/>
        </w:rPr>
        <w:t xml:space="preserve"> </w:t>
      </w:r>
      <w:proofErr w:type="spellStart"/>
      <w:r w:rsidRPr="004273E2">
        <w:rPr>
          <w:b/>
        </w:rPr>
        <w:t>бақылау</w:t>
      </w:r>
      <w:proofErr w:type="spellEnd"/>
      <w:r w:rsidRPr="004273E2">
        <w:rPr>
          <w:b/>
        </w:rPr>
        <w:t xml:space="preserve"> </w:t>
      </w:r>
      <w:proofErr w:type="spellStart"/>
      <w:r w:rsidRPr="004273E2">
        <w:rPr>
          <w:b/>
        </w:rPr>
        <w:t>кеңесінің</w:t>
      </w:r>
      <w:proofErr w:type="spellEnd"/>
      <w:r w:rsidRPr="004273E2">
        <w:rPr>
          <w:b/>
        </w:rPr>
        <w:t xml:space="preserve"> </w:t>
      </w:r>
      <w:proofErr w:type="spellStart"/>
      <w:r w:rsidRPr="004273E2">
        <w:rPr>
          <w:b/>
        </w:rPr>
        <w:t>сырттай</w:t>
      </w:r>
      <w:proofErr w:type="spellEnd"/>
      <w:r w:rsidRPr="004273E2">
        <w:rPr>
          <w:b/>
        </w:rPr>
        <w:t xml:space="preserve"> </w:t>
      </w:r>
      <w:proofErr w:type="spellStart"/>
      <w:r w:rsidRPr="004273E2">
        <w:rPr>
          <w:b/>
        </w:rPr>
        <w:t>отырысы</w:t>
      </w:r>
      <w:proofErr w:type="spellEnd"/>
      <w:r w:rsidRPr="004273E2">
        <w:rPr>
          <w:b/>
          <w:lang w:val="kk-KZ"/>
        </w:rPr>
        <w:t xml:space="preserve">ның </w:t>
      </w:r>
      <w:r w:rsidRPr="004273E2">
        <w:rPr>
          <w:b/>
        </w:rPr>
        <w:t xml:space="preserve">№1 </w:t>
      </w:r>
      <w:proofErr w:type="spellStart"/>
      <w:r w:rsidRPr="004273E2">
        <w:rPr>
          <w:b/>
        </w:rPr>
        <w:t>хаттама</w:t>
      </w:r>
      <w:proofErr w:type="spellEnd"/>
      <w:r w:rsidRPr="004273E2">
        <w:rPr>
          <w:b/>
          <w:lang w:val="kk-KZ"/>
        </w:rPr>
        <w:t>сы</w:t>
      </w:r>
    </w:p>
    <w:p w:rsidR="004273E2" w:rsidRPr="004273E2" w:rsidRDefault="004273E2" w:rsidP="004273E2">
      <w:pPr>
        <w:spacing w:after="0"/>
        <w:ind w:firstLine="709"/>
        <w:jc w:val="center"/>
        <w:rPr>
          <w:b/>
          <w:lang w:val="kk-KZ"/>
        </w:rPr>
      </w:pPr>
    </w:p>
    <w:p w:rsidR="004273E2" w:rsidRPr="004273E2" w:rsidRDefault="004273E2" w:rsidP="004273E2">
      <w:pPr>
        <w:spacing w:after="0"/>
        <w:ind w:firstLine="709"/>
        <w:jc w:val="center"/>
        <w:rPr>
          <w:b/>
        </w:rPr>
      </w:pPr>
    </w:p>
    <w:p w:rsidR="004273E2" w:rsidRPr="004273E2" w:rsidRDefault="004273E2" w:rsidP="004273E2">
      <w:pPr>
        <w:spacing w:after="0"/>
        <w:ind w:firstLine="709"/>
        <w:jc w:val="both"/>
        <w:rPr>
          <w:lang w:val="kk-KZ"/>
        </w:rPr>
      </w:pPr>
      <w:r>
        <w:t xml:space="preserve">Павлодар, </w:t>
      </w:r>
      <w:proofErr w:type="spellStart"/>
      <w:r>
        <w:t>көш</w:t>
      </w:r>
      <w:proofErr w:type="spellEnd"/>
      <w:r>
        <w:t xml:space="preserve">. Щедрин, 63 </w:t>
      </w:r>
      <w:r>
        <w:rPr>
          <w:lang w:val="kk-KZ"/>
        </w:rPr>
        <w:t>үй</w:t>
      </w:r>
    </w:p>
    <w:p w:rsidR="004273E2" w:rsidRDefault="004273E2" w:rsidP="004273E2">
      <w:pPr>
        <w:spacing w:after="0"/>
        <w:ind w:firstLine="709"/>
        <w:jc w:val="both"/>
      </w:pPr>
      <w:r>
        <w:t>«</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қазыналық</w:t>
      </w:r>
      <w:proofErr w:type="spellEnd"/>
      <w:r>
        <w:t xml:space="preserve"> </w:t>
      </w:r>
      <w:proofErr w:type="spellStart"/>
      <w:r>
        <w:t>кәсіпорны</w:t>
      </w:r>
      <w:proofErr w:type="spellEnd"/>
    </w:p>
    <w:p w:rsidR="004273E2" w:rsidRDefault="004273E2" w:rsidP="004273E2">
      <w:pPr>
        <w:spacing w:after="0"/>
        <w:ind w:firstLine="709"/>
        <w:jc w:val="both"/>
      </w:pPr>
      <w:r>
        <w:t>31.01.2025 ж</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беру </w:t>
      </w:r>
      <w:proofErr w:type="spellStart"/>
      <w:r>
        <w:t>қорытындыларын</w:t>
      </w:r>
      <w:proofErr w:type="spellEnd"/>
      <w:r>
        <w:t xml:space="preserve"> </w:t>
      </w:r>
      <w:proofErr w:type="spellStart"/>
      <w:r>
        <w:t>шығару</w:t>
      </w:r>
      <w:proofErr w:type="spellEnd"/>
      <w:r>
        <w:t xml:space="preserve"> </w:t>
      </w:r>
      <w:proofErr w:type="spellStart"/>
      <w:r>
        <w:t>орны</w:t>
      </w:r>
      <w:proofErr w:type="spellEnd"/>
      <w:r>
        <w:t xml:space="preserve"> – </w:t>
      </w:r>
      <w:proofErr w:type="spellStart"/>
      <w:r>
        <w:t>мәжіліс</w:t>
      </w:r>
      <w:proofErr w:type="spellEnd"/>
      <w:r>
        <w:t xml:space="preserve"> залы. </w:t>
      </w:r>
    </w:p>
    <w:p w:rsidR="004273E2" w:rsidRDefault="004273E2" w:rsidP="004273E2">
      <w:pPr>
        <w:spacing w:after="0"/>
        <w:ind w:firstLine="709"/>
        <w:jc w:val="both"/>
      </w:pPr>
      <w:proofErr w:type="spellStart"/>
      <w:r>
        <w:t>Дауыс</w:t>
      </w:r>
      <w:proofErr w:type="spellEnd"/>
      <w:r>
        <w:t xml:space="preserve"> беру </w:t>
      </w:r>
      <w:proofErr w:type="spellStart"/>
      <w:r>
        <w:t>қорытындыларын</w:t>
      </w:r>
      <w:proofErr w:type="spellEnd"/>
      <w:r>
        <w:t xml:space="preserve"> </w:t>
      </w:r>
      <w:proofErr w:type="spellStart"/>
      <w:r>
        <w:t>шығару</w:t>
      </w:r>
      <w:proofErr w:type="spellEnd"/>
      <w:r>
        <w:t xml:space="preserve"> </w:t>
      </w:r>
      <w:proofErr w:type="spellStart"/>
      <w:r>
        <w:t>уақыты</w:t>
      </w:r>
      <w:proofErr w:type="spellEnd"/>
      <w:r>
        <w:t xml:space="preserve"> 15:00.</w:t>
      </w:r>
    </w:p>
    <w:p w:rsidR="004273E2" w:rsidRDefault="004273E2" w:rsidP="004273E2">
      <w:pPr>
        <w:spacing w:after="0"/>
        <w:ind w:firstLine="709"/>
        <w:jc w:val="both"/>
      </w:pPr>
      <w:proofErr w:type="spellStart"/>
      <w:r>
        <w:t>Дауыс</w:t>
      </w:r>
      <w:proofErr w:type="spellEnd"/>
      <w:r>
        <w:t xml:space="preserve"> беру </w:t>
      </w:r>
      <w:proofErr w:type="spellStart"/>
      <w:r>
        <w:t>қорытындыларын</w:t>
      </w:r>
      <w:proofErr w:type="spellEnd"/>
      <w:r>
        <w:t xml:space="preserve"> </w:t>
      </w:r>
      <w:proofErr w:type="spellStart"/>
      <w:r>
        <w:t>шығарудың</w:t>
      </w:r>
      <w:proofErr w:type="spellEnd"/>
      <w:r>
        <w:t xml:space="preserve"> </w:t>
      </w:r>
      <w:proofErr w:type="spellStart"/>
      <w:r>
        <w:t>аяқталу</w:t>
      </w:r>
      <w:proofErr w:type="spellEnd"/>
      <w:r>
        <w:t xml:space="preserve"> </w:t>
      </w:r>
      <w:proofErr w:type="spellStart"/>
      <w:r>
        <w:t>уақыты</w:t>
      </w:r>
      <w:proofErr w:type="spellEnd"/>
      <w:r>
        <w:t xml:space="preserve"> 15:30.</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w:t>
      </w:r>
      <w:proofErr w:type="spellStart"/>
      <w:r>
        <w:t>беруге</w:t>
      </w:r>
      <w:proofErr w:type="spellEnd"/>
      <w:r>
        <w:t xml:space="preserve"> </w:t>
      </w:r>
      <w:proofErr w:type="spellStart"/>
      <w:r>
        <w:t>Байқау</w:t>
      </w:r>
      <w:proofErr w:type="spellEnd"/>
      <w:r>
        <w:t xml:space="preserve"> </w:t>
      </w:r>
      <w:proofErr w:type="spellStart"/>
      <w:r>
        <w:t>кеңесінің</w:t>
      </w:r>
      <w:proofErr w:type="spellEnd"/>
      <w:r>
        <w:t xml:space="preserve"> </w:t>
      </w:r>
      <w:proofErr w:type="spellStart"/>
      <w:r>
        <w:t>келесі</w:t>
      </w:r>
      <w:proofErr w:type="spellEnd"/>
      <w:r>
        <w:t xml:space="preserve"> </w:t>
      </w:r>
      <w:proofErr w:type="spellStart"/>
      <w:r>
        <w:t>мүшелері</w:t>
      </w:r>
      <w:proofErr w:type="spellEnd"/>
      <w:r>
        <w:t xml:space="preserve"> </w:t>
      </w:r>
      <w:proofErr w:type="spellStart"/>
      <w:r>
        <w:t>қатысты</w:t>
      </w:r>
      <w:proofErr w:type="spellEnd"/>
      <w:r>
        <w:t>:</w:t>
      </w:r>
    </w:p>
    <w:p w:rsidR="004273E2" w:rsidRDefault="004273E2" w:rsidP="004273E2">
      <w:pPr>
        <w:spacing w:after="0"/>
        <w:ind w:firstLine="709"/>
        <w:jc w:val="both"/>
      </w:pPr>
    </w:p>
    <w:p w:rsidR="004273E2" w:rsidRDefault="004273E2" w:rsidP="004273E2">
      <w:pPr>
        <w:spacing w:after="0"/>
        <w:ind w:firstLine="709"/>
        <w:jc w:val="both"/>
      </w:pPr>
      <w:r>
        <w:t xml:space="preserve">1. </w:t>
      </w:r>
      <w:proofErr w:type="spellStart"/>
      <w:r>
        <w:t>Сыздықов</w:t>
      </w:r>
      <w:proofErr w:type="spellEnd"/>
      <w:r>
        <w:t xml:space="preserve"> </w:t>
      </w:r>
      <w:proofErr w:type="spellStart"/>
      <w:r>
        <w:t>Серім</w:t>
      </w:r>
      <w:proofErr w:type="spellEnd"/>
      <w:r>
        <w:t xml:space="preserve"> </w:t>
      </w:r>
      <w:proofErr w:type="spellStart"/>
      <w:r>
        <w:t>Вахапұлы</w:t>
      </w:r>
      <w:proofErr w:type="spellEnd"/>
      <w:r>
        <w:t xml:space="preserve"> – </w:t>
      </w:r>
      <w:proofErr w:type="spellStart"/>
      <w:r>
        <w:t>денсаулық</w:t>
      </w:r>
      <w:proofErr w:type="spellEnd"/>
      <w:r>
        <w:t xml:space="preserve"> </w:t>
      </w:r>
      <w:proofErr w:type="spellStart"/>
      <w:r>
        <w:t>сақтау</w:t>
      </w:r>
      <w:proofErr w:type="spellEnd"/>
      <w:r>
        <w:t xml:space="preserve"> </w:t>
      </w:r>
      <w:proofErr w:type="spellStart"/>
      <w:r>
        <w:t>саласының</w:t>
      </w:r>
      <w:proofErr w:type="spellEnd"/>
      <w:r>
        <w:t xml:space="preserve"> </w:t>
      </w:r>
      <w:proofErr w:type="spellStart"/>
      <w:r>
        <w:t>ардагері</w:t>
      </w:r>
      <w:proofErr w:type="spellEnd"/>
      <w:r>
        <w:t xml:space="preserve">; </w:t>
      </w:r>
    </w:p>
    <w:p w:rsidR="004273E2" w:rsidRDefault="004273E2" w:rsidP="004273E2">
      <w:pPr>
        <w:spacing w:after="0"/>
        <w:ind w:firstLine="709"/>
        <w:jc w:val="both"/>
      </w:pPr>
      <w:r>
        <w:t xml:space="preserve">2. </w:t>
      </w:r>
      <w:proofErr w:type="spellStart"/>
      <w:r>
        <w:t>Қайырханов</w:t>
      </w:r>
      <w:proofErr w:type="spellEnd"/>
      <w:r>
        <w:t xml:space="preserve"> </w:t>
      </w:r>
      <w:proofErr w:type="spellStart"/>
      <w:r>
        <w:t>Ернар</w:t>
      </w:r>
      <w:proofErr w:type="spellEnd"/>
      <w:r>
        <w:t xml:space="preserve"> </w:t>
      </w:r>
      <w:proofErr w:type="spellStart"/>
      <w:r>
        <w:t>Кәрімханұлы</w:t>
      </w:r>
      <w:proofErr w:type="spellEnd"/>
      <w:r>
        <w:t xml:space="preserve"> – «Семей </w:t>
      </w:r>
      <w:proofErr w:type="spellStart"/>
      <w:r>
        <w:t>қаласының</w:t>
      </w:r>
      <w:proofErr w:type="spellEnd"/>
      <w:r>
        <w:t xml:space="preserve"> </w:t>
      </w:r>
      <w:proofErr w:type="spellStart"/>
      <w:r>
        <w:t>медициналық</w:t>
      </w:r>
      <w:proofErr w:type="spellEnd"/>
      <w:r>
        <w:t xml:space="preserve"> </w:t>
      </w:r>
      <w:proofErr w:type="spellStart"/>
      <w:r>
        <w:t>университеті</w:t>
      </w:r>
      <w:proofErr w:type="spellEnd"/>
      <w:r>
        <w:t xml:space="preserve">» АҚ директоры; </w:t>
      </w:r>
    </w:p>
    <w:p w:rsidR="004273E2" w:rsidRDefault="004273E2" w:rsidP="004273E2">
      <w:pPr>
        <w:spacing w:after="0"/>
        <w:ind w:firstLine="709"/>
        <w:jc w:val="both"/>
      </w:pPr>
      <w:r>
        <w:t xml:space="preserve">3. </w:t>
      </w:r>
      <w:proofErr w:type="spellStart"/>
      <w:r>
        <w:t>Майкотов</w:t>
      </w:r>
      <w:proofErr w:type="spellEnd"/>
      <w:r>
        <w:t xml:space="preserve"> </w:t>
      </w:r>
      <w:proofErr w:type="spellStart"/>
      <w:r>
        <w:t>Байғабыл</w:t>
      </w:r>
      <w:proofErr w:type="spellEnd"/>
      <w:r>
        <w:t xml:space="preserve"> </w:t>
      </w:r>
      <w:proofErr w:type="spellStart"/>
      <w:r>
        <w:t>Нұртайұлы</w:t>
      </w:r>
      <w:proofErr w:type="spellEnd"/>
      <w:r>
        <w:t xml:space="preserve"> – «Павлодар </w:t>
      </w:r>
      <w:proofErr w:type="spellStart"/>
      <w:r>
        <w:t>және</w:t>
      </w:r>
      <w:proofErr w:type="spellEnd"/>
      <w:r>
        <w:t xml:space="preserve"> Павлодар </w:t>
      </w:r>
      <w:proofErr w:type="spellStart"/>
      <w:r>
        <w:t>облысының</w:t>
      </w:r>
      <w:proofErr w:type="spellEnd"/>
      <w:r>
        <w:t xml:space="preserve"> </w:t>
      </w:r>
      <w:proofErr w:type="spellStart"/>
      <w:r>
        <w:t>Ауған</w:t>
      </w:r>
      <w:proofErr w:type="spellEnd"/>
      <w:r>
        <w:t xml:space="preserve"> </w:t>
      </w:r>
      <w:proofErr w:type="spellStart"/>
      <w:r>
        <w:t>соғысы</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соғыстардың</w:t>
      </w:r>
      <w:proofErr w:type="spellEnd"/>
      <w:r>
        <w:t xml:space="preserve"> </w:t>
      </w:r>
      <w:proofErr w:type="spellStart"/>
      <w:r>
        <w:t>ардагерлері</w:t>
      </w:r>
      <w:proofErr w:type="spellEnd"/>
      <w:r>
        <w:t xml:space="preserve"> мен </w:t>
      </w:r>
      <w:proofErr w:type="spellStart"/>
      <w:r>
        <w:t>мүгедектері</w:t>
      </w:r>
      <w:proofErr w:type="spellEnd"/>
      <w:r>
        <w:t xml:space="preserve">» </w:t>
      </w:r>
      <w:proofErr w:type="spellStart"/>
      <w:r>
        <w:t>қоғамдық</w:t>
      </w:r>
      <w:proofErr w:type="spellEnd"/>
      <w:r>
        <w:t xml:space="preserve"> </w:t>
      </w:r>
      <w:proofErr w:type="spellStart"/>
      <w:r>
        <w:t>қорының</w:t>
      </w:r>
      <w:proofErr w:type="spellEnd"/>
      <w:r>
        <w:t xml:space="preserve"> директоры;</w:t>
      </w:r>
    </w:p>
    <w:p w:rsidR="004273E2" w:rsidRDefault="004273E2" w:rsidP="004273E2">
      <w:pPr>
        <w:spacing w:after="0"/>
        <w:ind w:firstLine="709"/>
        <w:jc w:val="both"/>
      </w:pPr>
      <w:r>
        <w:t xml:space="preserve">4. Ахметов Марлен </w:t>
      </w:r>
      <w:proofErr w:type="spellStart"/>
      <w:r>
        <w:t>Нариманұлы</w:t>
      </w:r>
      <w:proofErr w:type="spellEnd"/>
      <w:r>
        <w:t xml:space="preserve"> – «Павлодар </w:t>
      </w:r>
      <w:proofErr w:type="spellStart"/>
      <w:r>
        <w:t>облыстық</w:t>
      </w:r>
      <w:proofErr w:type="spellEnd"/>
      <w:r>
        <w:t xml:space="preserve"> </w:t>
      </w:r>
      <w:proofErr w:type="spellStart"/>
      <w:r>
        <w:t>арнайы</w:t>
      </w:r>
      <w:proofErr w:type="spellEnd"/>
      <w:r>
        <w:t xml:space="preserve"> </w:t>
      </w:r>
      <w:proofErr w:type="spellStart"/>
      <w:r>
        <w:t>медициналық</w:t>
      </w:r>
      <w:proofErr w:type="spellEnd"/>
      <w:r>
        <w:t xml:space="preserve"> </w:t>
      </w:r>
      <w:proofErr w:type="spellStart"/>
      <w:r>
        <w:t>мақсаттағы</w:t>
      </w:r>
      <w:proofErr w:type="spellEnd"/>
      <w:r>
        <w:t xml:space="preserve"> </w:t>
      </w:r>
      <w:proofErr w:type="spellStart"/>
      <w:r>
        <w:t>бұйымдар</w:t>
      </w:r>
      <w:proofErr w:type="spellEnd"/>
      <w:r>
        <w:t xml:space="preserve"> </w:t>
      </w:r>
      <w:proofErr w:type="spellStart"/>
      <w:r>
        <w:t>базасы</w:t>
      </w:r>
      <w:proofErr w:type="spellEnd"/>
      <w:r>
        <w:t xml:space="preserve">» </w:t>
      </w:r>
      <w:proofErr w:type="spellStart"/>
      <w:r>
        <w:t>мемлекеттік</w:t>
      </w:r>
      <w:proofErr w:type="spellEnd"/>
      <w:r>
        <w:t xml:space="preserve"> </w:t>
      </w:r>
      <w:proofErr w:type="spellStart"/>
      <w:r>
        <w:t>мекемесінің</w:t>
      </w:r>
      <w:proofErr w:type="spellEnd"/>
      <w:r>
        <w:t xml:space="preserve"> директоры; </w:t>
      </w:r>
    </w:p>
    <w:p w:rsidR="004273E2" w:rsidRDefault="004273E2" w:rsidP="004273E2">
      <w:pPr>
        <w:spacing w:after="0"/>
        <w:ind w:firstLine="709"/>
        <w:jc w:val="both"/>
      </w:pPr>
      <w:r>
        <w:t xml:space="preserve">5. </w:t>
      </w:r>
      <w:proofErr w:type="spellStart"/>
      <w:r>
        <w:t>Мұсабеков</w:t>
      </w:r>
      <w:proofErr w:type="spellEnd"/>
      <w:r>
        <w:t xml:space="preserve"> </w:t>
      </w:r>
      <w:proofErr w:type="spellStart"/>
      <w:r>
        <w:t>Арман</w:t>
      </w:r>
      <w:proofErr w:type="spellEnd"/>
      <w:r>
        <w:t xml:space="preserve"> </w:t>
      </w:r>
      <w:proofErr w:type="spellStart"/>
      <w:r>
        <w:t>Төлегенұлы</w:t>
      </w:r>
      <w:proofErr w:type="spellEnd"/>
      <w:r>
        <w:t xml:space="preserve"> – </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жанындағы</w:t>
      </w:r>
      <w:proofErr w:type="spellEnd"/>
      <w:r>
        <w:t xml:space="preserve"> </w:t>
      </w:r>
      <w:proofErr w:type="spellStart"/>
      <w:r>
        <w:t>мемлекеттік</w:t>
      </w:r>
      <w:proofErr w:type="spellEnd"/>
      <w:r>
        <w:t xml:space="preserve"> </w:t>
      </w:r>
      <w:proofErr w:type="spellStart"/>
      <w:r>
        <w:t>қазыналық</w:t>
      </w:r>
      <w:proofErr w:type="spellEnd"/>
      <w:r>
        <w:t xml:space="preserve"> </w:t>
      </w:r>
      <w:proofErr w:type="spellStart"/>
      <w:r>
        <w:t>кәсіпорнының</w:t>
      </w:r>
      <w:proofErr w:type="spellEnd"/>
      <w:r>
        <w:t xml:space="preserve"> директоры. </w:t>
      </w:r>
    </w:p>
    <w:p w:rsidR="004273E2" w:rsidRDefault="004273E2" w:rsidP="004273E2">
      <w:pPr>
        <w:spacing w:after="0"/>
        <w:ind w:firstLine="709"/>
        <w:jc w:val="both"/>
      </w:pPr>
      <w:r>
        <w:t>«</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байқау</w:t>
      </w:r>
      <w:proofErr w:type="spellEnd"/>
      <w:r>
        <w:t xml:space="preserve"> </w:t>
      </w:r>
      <w:proofErr w:type="spellStart"/>
      <w:r>
        <w:t>кеңесінің</w:t>
      </w:r>
      <w:proofErr w:type="spellEnd"/>
      <w:r>
        <w:t xml:space="preserve"> </w:t>
      </w:r>
      <w:proofErr w:type="spellStart"/>
      <w:r>
        <w:t>барлық</w:t>
      </w:r>
      <w:proofErr w:type="spellEnd"/>
      <w:r>
        <w:t xml:space="preserve"> </w:t>
      </w:r>
      <w:proofErr w:type="spellStart"/>
      <w:r>
        <w:t>мүшелері</w:t>
      </w:r>
      <w:proofErr w:type="spellEnd"/>
      <w:r>
        <w:t xml:space="preserve"> </w:t>
      </w:r>
      <w:proofErr w:type="spellStart"/>
      <w:r>
        <w:t>Қадағалау</w:t>
      </w:r>
      <w:proofErr w:type="spellEnd"/>
      <w:r>
        <w:t xml:space="preserve"> </w:t>
      </w:r>
      <w:proofErr w:type="spellStart"/>
      <w:r>
        <w:t>кеңесінің</w:t>
      </w:r>
      <w:proofErr w:type="spellEnd"/>
      <w:r>
        <w:t xml:space="preserve"> </w:t>
      </w:r>
      <w:proofErr w:type="spellStart"/>
      <w:r>
        <w:t>сырттай</w:t>
      </w:r>
      <w:proofErr w:type="spellEnd"/>
      <w:r>
        <w:t xml:space="preserve"> </w:t>
      </w:r>
      <w:proofErr w:type="spellStart"/>
      <w:r>
        <w:t>отырысының</w:t>
      </w:r>
      <w:proofErr w:type="spellEnd"/>
      <w:r>
        <w:t xml:space="preserve"> </w:t>
      </w:r>
      <w:proofErr w:type="spellStart"/>
      <w:r>
        <w:t>өтетін</w:t>
      </w:r>
      <w:proofErr w:type="spellEnd"/>
      <w:r>
        <w:t xml:space="preserve"> </w:t>
      </w:r>
      <w:proofErr w:type="spellStart"/>
      <w:r>
        <w:t>күні</w:t>
      </w:r>
      <w:proofErr w:type="spellEnd"/>
      <w:r>
        <w:t xml:space="preserve">, </w:t>
      </w:r>
      <w:proofErr w:type="spellStart"/>
      <w:r>
        <w:t>орны</w:t>
      </w:r>
      <w:proofErr w:type="spellEnd"/>
      <w:r>
        <w:t xml:space="preserve"> </w:t>
      </w:r>
      <w:proofErr w:type="spellStart"/>
      <w:r>
        <w:t>және</w:t>
      </w:r>
      <w:proofErr w:type="spellEnd"/>
      <w:r>
        <w:t xml:space="preserve"> </w:t>
      </w:r>
      <w:proofErr w:type="spellStart"/>
      <w:r>
        <w:t>уақыты</w:t>
      </w:r>
      <w:proofErr w:type="spellEnd"/>
      <w:r>
        <w:t xml:space="preserve"> </w:t>
      </w:r>
      <w:proofErr w:type="spellStart"/>
      <w:r>
        <w:t>туралы</w:t>
      </w:r>
      <w:proofErr w:type="spellEnd"/>
      <w:r>
        <w:t xml:space="preserve"> </w:t>
      </w:r>
      <w:proofErr w:type="spellStart"/>
      <w:r>
        <w:t>хабардар</w:t>
      </w:r>
      <w:proofErr w:type="spellEnd"/>
      <w:r>
        <w:t xml:space="preserve"> </w:t>
      </w:r>
      <w:proofErr w:type="spellStart"/>
      <w:r>
        <w:t>етілді</w:t>
      </w:r>
      <w:proofErr w:type="spellEnd"/>
      <w:r>
        <w:t>.</w:t>
      </w:r>
    </w:p>
    <w:p w:rsidR="004273E2" w:rsidRDefault="004273E2" w:rsidP="004273E2">
      <w:pPr>
        <w:spacing w:after="0"/>
        <w:ind w:firstLine="709"/>
        <w:jc w:val="both"/>
      </w:pPr>
      <w:proofErr w:type="spellStart"/>
      <w:r>
        <w:t>Күн</w:t>
      </w:r>
      <w:proofErr w:type="spellEnd"/>
      <w:r>
        <w:t xml:space="preserve"> </w:t>
      </w:r>
      <w:proofErr w:type="spellStart"/>
      <w:r>
        <w:t>тәртібіндегі</w:t>
      </w:r>
      <w:proofErr w:type="spellEnd"/>
      <w:r>
        <w:t xml:space="preserve"> </w:t>
      </w:r>
      <w:proofErr w:type="spellStart"/>
      <w:r>
        <w:t>мәселелер</w:t>
      </w:r>
      <w:proofErr w:type="spellEnd"/>
      <w:r>
        <w:t xml:space="preserve"> </w:t>
      </w:r>
      <w:proofErr w:type="spellStart"/>
      <w:r>
        <w:t>бойынша</w:t>
      </w:r>
      <w:proofErr w:type="spellEnd"/>
      <w:r>
        <w:t xml:space="preserve"> </w:t>
      </w:r>
      <w:proofErr w:type="spellStart"/>
      <w:r>
        <w:t>сырттай</w:t>
      </w:r>
      <w:proofErr w:type="spellEnd"/>
      <w:r>
        <w:t xml:space="preserve"> </w:t>
      </w:r>
      <w:proofErr w:type="spellStart"/>
      <w:r>
        <w:t>дауыс</w:t>
      </w:r>
      <w:proofErr w:type="spellEnd"/>
      <w:r>
        <w:t xml:space="preserve"> </w:t>
      </w:r>
      <w:proofErr w:type="spellStart"/>
      <w:r>
        <w:t>беруге</w:t>
      </w:r>
      <w:proofErr w:type="spellEnd"/>
      <w:r>
        <w:t xml:space="preserve"> </w:t>
      </w:r>
      <w:proofErr w:type="spellStart"/>
      <w:r>
        <w:t>Байқау</w:t>
      </w:r>
      <w:proofErr w:type="spellEnd"/>
      <w:r>
        <w:t xml:space="preserve"> </w:t>
      </w:r>
      <w:proofErr w:type="spellStart"/>
      <w:r>
        <w:t>кеңесінің</w:t>
      </w:r>
      <w:proofErr w:type="spellEnd"/>
      <w:r>
        <w:t xml:space="preserve"> бес </w:t>
      </w:r>
      <w:proofErr w:type="spellStart"/>
      <w:r>
        <w:t>мүшесінің</w:t>
      </w:r>
      <w:proofErr w:type="spellEnd"/>
      <w:r>
        <w:t xml:space="preserve"> </w:t>
      </w:r>
      <w:proofErr w:type="spellStart"/>
      <w:r>
        <w:t>бесеуі</w:t>
      </w:r>
      <w:proofErr w:type="spellEnd"/>
      <w:r>
        <w:t xml:space="preserve"> </w:t>
      </w:r>
      <w:proofErr w:type="spellStart"/>
      <w:r>
        <w:t>қатысты</w:t>
      </w:r>
      <w:proofErr w:type="spellEnd"/>
      <w:r>
        <w:t>.</w:t>
      </w:r>
    </w:p>
    <w:p w:rsidR="004273E2" w:rsidRDefault="004273E2" w:rsidP="004273E2">
      <w:pPr>
        <w:spacing w:after="0"/>
        <w:ind w:firstLine="709"/>
        <w:jc w:val="both"/>
      </w:pPr>
      <w:r>
        <w:t>«</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Қадағалау</w:t>
      </w:r>
      <w:proofErr w:type="spellEnd"/>
      <w:r>
        <w:t xml:space="preserve"> </w:t>
      </w:r>
      <w:proofErr w:type="spellStart"/>
      <w:r>
        <w:t>кеңесінің</w:t>
      </w:r>
      <w:proofErr w:type="spellEnd"/>
      <w:r>
        <w:t xml:space="preserve"> </w:t>
      </w:r>
      <w:proofErr w:type="spellStart"/>
      <w:r>
        <w:t>отырысын</w:t>
      </w:r>
      <w:proofErr w:type="spellEnd"/>
      <w:r>
        <w:t xml:space="preserve"> </w:t>
      </w:r>
      <w:proofErr w:type="spellStart"/>
      <w:r>
        <w:t>өткізуге</w:t>
      </w:r>
      <w:proofErr w:type="spellEnd"/>
      <w:r>
        <w:t xml:space="preserve"> кворум бар. </w:t>
      </w:r>
      <w:proofErr w:type="spellStart"/>
      <w:r>
        <w:t>Кездесу</w:t>
      </w:r>
      <w:proofErr w:type="spellEnd"/>
      <w:r>
        <w:t xml:space="preserve"> </w:t>
      </w:r>
      <w:proofErr w:type="spellStart"/>
      <w:r>
        <w:t>заңды</w:t>
      </w:r>
      <w:proofErr w:type="spellEnd"/>
      <w:r>
        <w:t xml:space="preserve">. </w:t>
      </w:r>
    </w:p>
    <w:p w:rsidR="004273E2" w:rsidRDefault="004273E2" w:rsidP="004273E2">
      <w:pPr>
        <w:spacing w:after="0"/>
        <w:ind w:firstLine="709"/>
        <w:jc w:val="both"/>
      </w:pPr>
      <w:r>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коммуналдық</w:t>
      </w:r>
      <w:proofErr w:type="spellEnd"/>
      <w:r>
        <w:t xml:space="preserve"> </w:t>
      </w:r>
      <w:proofErr w:type="spellStart"/>
      <w:r>
        <w:t>кәсіпорны</w:t>
      </w:r>
      <w:proofErr w:type="spellEnd"/>
      <w:r>
        <w:t xml:space="preserve"> </w:t>
      </w:r>
      <w:proofErr w:type="spellStart"/>
      <w:r>
        <w:t>байқау</w:t>
      </w:r>
      <w:proofErr w:type="spellEnd"/>
      <w:r>
        <w:t xml:space="preserve"> </w:t>
      </w:r>
      <w:proofErr w:type="spellStart"/>
      <w:r>
        <w:t>кеңесінің</w:t>
      </w:r>
      <w:proofErr w:type="spellEnd"/>
      <w:r>
        <w:t xml:space="preserve"> </w:t>
      </w:r>
      <w:proofErr w:type="spellStart"/>
      <w:r>
        <w:t>сырттай</w:t>
      </w:r>
      <w:proofErr w:type="spellEnd"/>
      <w:r>
        <w:t xml:space="preserve"> </w:t>
      </w:r>
      <w:proofErr w:type="spellStart"/>
      <w:r>
        <w:t>отырысының</w:t>
      </w:r>
      <w:proofErr w:type="spellEnd"/>
      <w:r>
        <w:t xml:space="preserve"> </w:t>
      </w:r>
      <w:proofErr w:type="spellStart"/>
      <w:r>
        <w:t>күн</w:t>
      </w:r>
      <w:proofErr w:type="spellEnd"/>
      <w:r>
        <w:t xml:space="preserve"> </w:t>
      </w:r>
      <w:proofErr w:type="spellStart"/>
      <w:r>
        <w:t>тәртібі</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Қызметкерлердің</w:t>
      </w:r>
      <w:proofErr w:type="spellEnd"/>
      <w:r>
        <w:t xml:space="preserve"> </w:t>
      </w:r>
      <w:proofErr w:type="spellStart"/>
      <w:r>
        <w:t>еңбегіне</w:t>
      </w:r>
      <w:proofErr w:type="spellEnd"/>
      <w:r>
        <w:t xml:space="preserve"> </w:t>
      </w:r>
      <w:proofErr w:type="spellStart"/>
      <w:r>
        <w:t>ақы</w:t>
      </w:r>
      <w:proofErr w:type="spellEnd"/>
      <w:r>
        <w:t xml:space="preserve"> </w:t>
      </w:r>
      <w:proofErr w:type="spellStart"/>
      <w:r>
        <w:t>төлеу</w:t>
      </w:r>
      <w:proofErr w:type="spellEnd"/>
      <w:r>
        <w:t xml:space="preserve"> </w:t>
      </w:r>
      <w:proofErr w:type="spellStart"/>
      <w:r>
        <w:t>және</w:t>
      </w:r>
      <w:proofErr w:type="spellEnd"/>
      <w:r>
        <w:t xml:space="preserve"> </w:t>
      </w:r>
      <w:proofErr w:type="spellStart"/>
      <w:r>
        <w:t>ынталандыру</w:t>
      </w:r>
      <w:proofErr w:type="spellEnd"/>
      <w:r>
        <w:t xml:space="preserve"> </w:t>
      </w:r>
      <w:proofErr w:type="spellStart"/>
      <w:r>
        <w:t>туралы</w:t>
      </w:r>
      <w:proofErr w:type="spellEnd"/>
      <w:r>
        <w:t xml:space="preserve"> </w:t>
      </w:r>
      <w:proofErr w:type="spellStart"/>
      <w:r>
        <w:t>ережені</w:t>
      </w:r>
      <w:proofErr w:type="spellEnd"/>
      <w:r>
        <w:t xml:space="preserve"> </w:t>
      </w:r>
      <w:proofErr w:type="spellStart"/>
      <w:r>
        <w:t>бекіту</w:t>
      </w:r>
      <w:proofErr w:type="spellEnd"/>
    </w:p>
    <w:p w:rsidR="004273E2" w:rsidRDefault="004273E2" w:rsidP="004273E2">
      <w:pPr>
        <w:spacing w:after="0"/>
        <w:ind w:firstLine="709"/>
        <w:jc w:val="both"/>
      </w:pPr>
      <w:r>
        <w:lastRenderedPageBreak/>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қазыналық</w:t>
      </w:r>
      <w:proofErr w:type="spellEnd"/>
      <w:r>
        <w:t xml:space="preserve"> </w:t>
      </w:r>
      <w:proofErr w:type="spellStart"/>
      <w:r>
        <w:t>кәсіпорны</w:t>
      </w:r>
      <w:proofErr w:type="spellEnd"/>
      <w:r>
        <w:t xml:space="preserve"> 2025 </w:t>
      </w:r>
      <w:proofErr w:type="spellStart"/>
      <w:r>
        <w:t>жылға</w:t>
      </w:r>
      <w:proofErr w:type="spellEnd"/>
      <w:r>
        <w:t xml:space="preserve"> </w:t>
      </w:r>
      <w:proofErr w:type="spellStart"/>
      <w:r>
        <w:t>кейіннен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өзгерістер</w:t>
      </w:r>
      <w:proofErr w:type="spellEnd"/>
      <w:r>
        <w:t xml:space="preserve"> </w:t>
      </w:r>
      <w:proofErr w:type="spellStart"/>
      <w:r>
        <w:t>енгізе</w:t>
      </w:r>
      <w:proofErr w:type="spellEnd"/>
      <w:r>
        <w:t xml:space="preserve"> </w:t>
      </w:r>
      <w:proofErr w:type="spellStart"/>
      <w:r>
        <w:t>отырып</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 </w:t>
      </w:r>
      <w:proofErr w:type="spellStart"/>
      <w:r>
        <w:t>жоспарлау</w:t>
      </w:r>
      <w:proofErr w:type="spellEnd"/>
      <w:r>
        <w:t xml:space="preserve">, </w:t>
      </w:r>
      <w:proofErr w:type="spellStart"/>
      <w:r>
        <w:t>экономикалық</w:t>
      </w:r>
      <w:proofErr w:type="spellEnd"/>
      <w:r>
        <w:t xml:space="preserve"> </w:t>
      </w:r>
      <w:proofErr w:type="spellStart"/>
      <w:r>
        <w:t>және</w:t>
      </w:r>
      <w:proofErr w:type="spellEnd"/>
    </w:p>
    <w:p w:rsidR="004273E2" w:rsidRDefault="004273E2" w:rsidP="004273E2">
      <w:pPr>
        <w:spacing w:after="0"/>
        <w:ind w:firstLine="709"/>
        <w:jc w:val="both"/>
      </w:pPr>
      <w:proofErr w:type="spellStart"/>
      <w:r>
        <w:t>статистикалық</w:t>
      </w:r>
      <w:proofErr w:type="spellEnd"/>
      <w:r>
        <w:t xml:space="preserve"> </w:t>
      </w:r>
      <w:proofErr w:type="spellStart"/>
      <w:r>
        <w:t>талдау</w:t>
      </w:r>
      <w:proofErr w:type="spellEnd"/>
      <w:r>
        <w:t xml:space="preserve"> </w:t>
      </w:r>
      <w:r>
        <w:rPr>
          <w:lang w:val="kk-KZ"/>
        </w:rPr>
        <w:t>бөлімінің басшысы</w:t>
      </w:r>
      <w:r>
        <w:t xml:space="preserve"> </w:t>
      </w:r>
      <w:proofErr w:type="spellStart"/>
      <w:r>
        <w:t>Мейрамов</w:t>
      </w:r>
      <w:proofErr w:type="spellEnd"/>
      <w:r>
        <w:rPr>
          <w:lang w:val="kk-KZ"/>
        </w:rPr>
        <w:t>а</w:t>
      </w:r>
      <w:r>
        <w:t xml:space="preserve"> Д.К.</w:t>
      </w:r>
    </w:p>
    <w:p w:rsidR="004273E2" w:rsidRDefault="004273E2" w:rsidP="004273E2">
      <w:pPr>
        <w:spacing w:after="0"/>
        <w:ind w:firstLine="709"/>
        <w:jc w:val="both"/>
      </w:pPr>
      <w:r>
        <w:t xml:space="preserve">2. </w:t>
      </w:r>
      <w:proofErr w:type="spellStart"/>
      <w:r>
        <w:t>Сараланған</w:t>
      </w:r>
      <w:proofErr w:type="spellEnd"/>
      <w:r>
        <w:t xml:space="preserve"> </w:t>
      </w:r>
      <w:proofErr w:type="spellStart"/>
      <w:r>
        <w:t>еңбекақы</w:t>
      </w:r>
      <w:proofErr w:type="spellEnd"/>
      <w:r>
        <w:t xml:space="preserve"> </w:t>
      </w:r>
      <w:proofErr w:type="spellStart"/>
      <w:r>
        <w:t>төлеу</w:t>
      </w:r>
      <w:proofErr w:type="spellEnd"/>
      <w:r>
        <w:t xml:space="preserve"> </w:t>
      </w:r>
      <w:proofErr w:type="spellStart"/>
      <w:r>
        <w:t>туралы</w:t>
      </w:r>
      <w:proofErr w:type="spellEnd"/>
      <w:r>
        <w:t xml:space="preserve"> </w:t>
      </w:r>
      <w:proofErr w:type="spellStart"/>
      <w:r>
        <w:t>ережені</w:t>
      </w:r>
      <w:proofErr w:type="spellEnd"/>
      <w:r>
        <w:t xml:space="preserve"> </w:t>
      </w:r>
      <w:proofErr w:type="spellStart"/>
      <w:r>
        <w:t>бекіту</w:t>
      </w:r>
      <w:proofErr w:type="spellEnd"/>
    </w:p>
    <w:p w:rsidR="004273E2" w:rsidRDefault="004273E2" w:rsidP="004273E2">
      <w:pPr>
        <w:spacing w:after="0"/>
        <w:ind w:firstLine="709"/>
        <w:jc w:val="both"/>
      </w:pPr>
      <w:r>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қызметкерлері</w:t>
      </w:r>
      <w:proofErr w:type="spellEnd"/>
      <w:r>
        <w:t xml:space="preserve"> </w:t>
      </w:r>
      <w:proofErr w:type="spellStart"/>
      <w:r>
        <w:t>кейіннен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енгізілген</w:t>
      </w:r>
      <w:proofErr w:type="spellEnd"/>
      <w:r>
        <w:t xml:space="preserve"> </w:t>
      </w:r>
      <w:proofErr w:type="spellStart"/>
      <w:r>
        <w:t>өзгерістермен</w:t>
      </w:r>
      <w:proofErr w:type="spellEnd"/>
      <w:r>
        <w:t xml:space="preserve"> 2025 </w:t>
      </w:r>
      <w:proofErr w:type="spellStart"/>
      <w:r>
        <w:t>жылға</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 </w:t>
      </w:r>
      <w:proofErr w:type="spellStart"/>
      <w:r>
        <w:t>жоспарлау</w:t>
      </w:r>
      <w:proofErr w:type="spellEnd"/>
      <w:r>
        <w:t xml:space="preserve">, </w:t>
      </w:r>
      <w:proofErr w:type="spellStart"/>
      <w:r>
        <w:t>экономикалық</w:t>
      </w:r>
      <w:proofErr w:type="spellEnd"/>
      <w:r>
        <w:t xml:space="preserve"> </w:t>
      </w:r>
      <w:proofErr w:type="spellStart"/>
      <w:r>
        <w:t>және</w:t>
      </w:r>
      <w:proofErr w:type="spellEnd"/>
    </w:p>
    <w:p w:rsidR="004273E2" w:rsidRDefault="004273E2" w:rsidP="004273E2">
      <w:pPr>
        <w:spacing w:after="0"/>
        <w:ind w:firstLine="709"/>
        <w:jc w:val="both"/>
      </w:pPr>
      <w:proofErr w:type="spellStart"/>
      <w:r>
        <w:t>статистикалық</w:t>
      </w:r>
      <w:proofErr w:type="spellEnd"/>
      <w:r>
        <w:t xml:space="preserve"> </w:t>
      </w:r>
      <w:proofErr w:type="spellStart"/>
      <w:r>
        <w:t>талдау</w:t>
      </w:r>
      <w:proofErr w:type="spellEnd"/>
      <w:r>
        <w:t xml:space="preserve"> </w:t>
      </w:r>
      <w:r>
        <w:rPr>
          <w:lang w:val="kk-KZ"/>
        </w:rPr>
        <w:t>бөлімінің басшысы</w:t>
      </w:r>
      <w:r>
        <w:t xml:space="preserve"> </w:t>
      </w:r>
      <w:proofErr w:type="spellStart"/>
      <w:r>
        <w:t>Мейрамов</w:t>
      </w:r>
      <w:proofErr w:type="spellEnd"/>
      <w:r>
        <w:rPr>
          <w:lang w:val="kk-KZ"/>
        </w:rPr>
        <w:t>а</w:t>
      </w:r>
      <w:r>
        <w:t xml:space="preserve"> Д.К.</w:t>
      </w:r>
    </w:p>
    <w:p w:rsidR="004273E2" w:rsidRDefault="004273E2" w:rsidP="004273E2">
      <w:pPr>
        <w:spacing w:after="0"/>
        <w:ind w:firstLine="709"/>
        <w:jc w:val="both"/>
      </w:pPr>
      <w:r>
        <w:t xml:space="preserve">3. </w:t>
      </w:r>
      <w:proofErr w:type="spellStart"/>
      <w:r>
        <w:t>Қызметкерлердің</w:t>
      </w:r>
      <w:proofErr w:type="spellEnd"/>
      <w:r>
        <w:t xml:space="preserve"> 2025 </w:t>
      </w:r>
      <w:proofErr w:type="spellStart"/>
      <w:r>
        <w:t>жылға</w:t>
      </w:r>
      <w:proofErr w:type="spellEnd"/>
      <w:r>
        <w:t xml:space="preserve"> </w:t>
      </w:r>
      <w:proofErr w:type="spellStart"/>
      <w:r>
        <w:t>арналған</w:t>
      </w:r>
      <w:proofErr w:type="spellEnd"/>
      <w:r>
        <w:t xml:space="preserve"> </w:t>
      </w:r>
      <w:proofErr w:type="spellStart"/>
      <w:r>
        <w:t>тұрақты</w:t>
      </w:r>
      <w:proofErr w:type="spellEnd"/>
      <w:r>
        <w:t xml:space="preserve"> </w:t>
      </w:r>
      <w:proofErr w:type="spellStart"/>
      <w:r>
        <w:t>жалақысын</w:t>
      </w:r>
      <w:proofErr w:type="spellEnd"/>
      <w:r>
        <w:t xml:space="preserve"> </w:t>
      </w:r>
      <w:proofErr w:type="spellStart"/>
      <w:r>
        <w:t>бекіту</w:t>
      </w:r>
      <w:proofErr w:type="spellEnd"/>
    </w:p>
    <w:p w:rsidR="004273E2" w:rsidRDefault="004273E2" w:rsidP="004273E2">
      <w:pPr>
        <w:spacing w:after="0"/>
        <w:ind w:firstLine="709"/>
        <w:jc w:val="both"/>
      </w:pPr>
      <w:r>
        <w:t xml:space="preserve">(№ 1 </w:t>
      </w:r>
      <w:proofErr w:type="spellStart"/>
      <w:r>
        <w:t>қосымша</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 </w:t>
      </w:r>
      <w:proofErr w:type="spellStart"/>
      <w:r>
        <w:t>жоспарлау</w:t>
      </w:r>
      <w:proofErr w:type="spellEnd"/>
      <w:r>
        <w:t xml:space="preserve">, </w:t>
      </w:r>
      <w:proofErr w:type="spellStart"/>
      <w:r>
        <w:t>экономикалық</w:t>
      </w:r>
      <w:proofErr w:type="spellEnd"/>
      <w:r>
        <w:t xml:space="preserve"> </w:t>
      </w:r>
      <w:proofErr w:type="spellStart"/>
      <w:r>
        <w:t>және</w:t>
      </w:r>
      <w:proofErr w:type="spellEnd"/>
    </w:p>
    <w:p w:rsidR="004273E2" w:rsidRDefault="004273E2" w:rsidP="004273E2">
      <w:pPr>
        <w:spacing w:after="0"/>
        <w:ind w:firstLine="709"/>
        <w:jc w:val="both"/>
      </w:pPr>
      <w:proofErr w:type="spellStart"/>
      <w:r>
        <w:t>статистикалық</w:t>
      </w:r>
      <w:proofErr w:type="spellEnd"/>
      <w:r>
        <w:t xml:space="preserve"> </w:t>
      </w:r>
      <w:proofErr w:type="spellStart"/>
      <w:r>
        <w:t>талдау</w:t>
      </w:r>
      <w:proofErr w:type="spellEnd"/>
      <w:r>
        <w:t xml:space="preserve"> </w:t>
      </w:r>
      <w:r>
        <w:rPr>
          <w:lang w:val="kk-KZ"/>
        </w:rPr>
        <w:t>бөлімінің басшысы</w:t>
      </w:r>
      <w:r>
        <w:t xml:space="preserve"> </w:t>
      </w:r>
      <w:proofErr w:type="spellStart"/>
      <w:r>
        <w:t>Мейрамов</w:t>
      </w:r>
      <w:proofErr w:type="spellEnd"/>
      <w:r>
        <w:rPr>
          <w:lang w:val="kk-KZ"/>
        </w:rPr>
        <w:t>а</w:t>
      </w:r>
      <w:r>
        <w:t xml:space="preserve"> Д.К.</w:t>
      </w:r>
    </w:p>
    <w:p w:rsidR="004273E2" w:rsidRDefault="004273E2" w:rsidP="004273E2">
      <w:pPr>
        <w:spacing w:after="0"/>
        <w:ind w:firstLine="709"/>
        <w:jc w:val="both"/>
      </w:pPr>
      <w:r>
        <w:t xml:space="preserve">4. </w:t>
      </w:r>
      <w:proofErr w:type="spellStart"/>
      <w:r>
        <w:t>Жауапкершілік</w:t>
      </w:r>
      <w:proofErr w:type="spellEnd"/>
      <w:r>
        <w:t xml:space="preserve"> </w:t>
      </w:r>
      <w:proofErr w:type="spellStart"/>
      <w:r>
        <w:t>аясын</w:t>
      </w:r>
      <w:proofErr w:type="spellEnd"/>
      <w:r>
        <w:t xml:space="preserve"> </w:t>
      </w:r>
      <w:proofErr w:type="spellStart"/>
      <w:r>
        <w:t>кеңейту</w:t>
      </w:r>
      <w:proofErr w:type="spellEnd"/>
      <w:r>
        <w:t xml:space="preserve"> </w:t>
      </w:r>
      <w:proofErr w:type="spellStart"/>
      <w:r>
        <w:t>мөлшерінде</w:t>
      </w:r>
      <w:proofErr w:type="spellEnd"/>
      <w:r>
        <w:t xml:space="preserve"> </w:t>
      </w:r>
      <w:proofErr w:type="spellStart"/>
      <w:r>
        <w:t>қосымша</w:t>
      </w:r>
      <w:proofErr w:type="spellEnd"/>
      <w:r>
        <w:t xml:space="preserve"> </w:t>
      </w:r>
      <w:proofErr w:type="spellStart"/>
      <w:r>
        <w:t>төлемдерді</w:t>
      </w:r>
      <w:proofErr w:type="spellEnd"/>
      <w:r>
        <w:t xml:space="preserve"> </w:t>
      </w:r>
      <w:proofErr w:type="spellStart"/>
      <w:r>
        <w:t>бекіту</w:t>
      </w:r>
      <w:proofErr w:type="spellEnd"/>
      <w:r>
        <w:t xml:space="preserve"> </w:t>
      </w:r>
      <w:proofErr w:type="spellStart"/>
      <w:r>
        <w:t>және</w:t>
      </w:r>
      <w:proofErr w:type="spellEnd"/>
    </w:p>
    <w:p w:rsidR="004273E2" w:rsidRDefault="004273E2" w:rsidP="004273E2">
      <w:pPr>
        <w:spacing w:after="0"/>
        <w:ind w:firstLine="709"/>
        <w:jc w:val="both"/>
      </w:pPr>
      <w:r>
        <w:t xml:space="preserve">2025 </w:t>
      </w:r>
      <w:proofErr w:type="spellStart"/>
      <w:r>
        <w:t>жылға</w:t>
      </w:r>
      <w:proofErr w:type="spellEnd"/>
      <w:r>
        <w:t xml:space="preserve"> </w:t>
      </w:r>
      <w:proofErr w:type="spellStart"/>
      <w:r>
        <w:t>лауазымдарды</w:t>
      </w:r>
      <w:proofErr w:type="spellEnd"/>
      <w:r>
        <w:t xml:space="preserve"> </w:t>
      </w:r>
      <w:proofErr w:type="spellStart"/>
      <w:r>
        <w:t>біріктіру</w:t>
      </w:r>
      <w:proofErr w:type="spellEnd"/>
      <w:r>
        <w:t xml:space="preserve"> </w:t>
      </w:r>
      <w:proofErr w:type="spellStart"/>
      <w:r>
        <w:t>үшін</w:t>
      </w:r>
      <w:proofErr w:type="spellEnd"/>
      <w:r>
        <w:t xml:space="preserve"> (№ 2 </w:t>
      </w:r>
      <w:proofErr w:type="spellStart"/>
      <w:r>
        <w:t>қосымша</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 </w:t>
      </w:r>
      <w:proofErr w:type="spellStart"/>
      <w:r>
        <w:t>жоспарлау</w:t>
      </w:r>
      <w:proofErr w:type="spellEnd"/>
      <w:r>
        <w:t xml:space="preserve">, </w:t>
      </w:r>
      <w:proofErr w:type="spellStart"/>
      <w:r>
        <w:t>экономикалық</w:t>
      </w:r>
      <w:proofErr w:type="spellEnd"/>
      <w:r>
        <w:t xml:space="preserve"> </w:t>
      </w:r>
      <w:proofErr w:type="spellStart"/>
      <w:r>
        <w:t>және</w:t>
      </w:r>
      <w:proofErr w:type="spellEnd"/>
    </w:p>
    <w:p w:rsidR="004273E2" w:rsidRDefault="004273E2" w:rsidP="004273E2">
      <w:pPr>
        <w:spacing w:after="0"/>
        <w:ind w:firstLine="709"/>
        <w:jc w:val="both"/>
      </w:pPr>
      <w:proofErr w:type="spellStart"/>
      <w:r>
        <w:t>статистикалық</w:t>
      </w:r>
      <w:proofErr w:type="spellEnd"/>
      <w:r>
        <w:t xml:space="preserve"> </w:t>
      </w:r>
      <w:proofErr w:type="spellStart"/>
      <w:r>
        <w:t>талдау</w:t>
      </w:r>
      <w:proofErr w:type="spellEnd"/>
      <w:r>
        <w:rPr>
          <w:lang w:val="kk-KZ"/>
        </w:rPr>
        <w:t xml:space="preserve"> бөлімінің басшысы</w:t>
      </w:r>
      <w:r>
        <w:t xml:space="preserve"> </w:t>
      </w:r>
      <w:proofErr w:type="spellStart"/>
      <w:r>
        <w:t>Мейрамов</w:t>
      </w:r>
      <w:proofErr w:type="spellEnd"/>
      <w:r>
        <w:rPr>
          <w:lang w:val="kk-KZ"/>
        </w:rPr>
        <w:t>а</w:t>
      </w:r>
      <w:r>
        <w:t xml:space="preserve"> Д.К.</w:t>
      </w:r>
    </w:p>
    <w:p w:rsidR="004273E2" w:rsidRDefault="004273E2" w:rsidP="004273E2">
      <w:pPr>
        <w:spacing w:after="0"/>
        <w:ind w:firstLine="709"/>
        <w:jc w:val="both"/>
      </w:pPr>
      <w:r>
        <w:t xml:space="preserve">5. </w:t>
      </w:r>
      <w:proofErr w:type="spellStart"/>
      <w:r>
        <w:t>Қолданыстағы</w:t>
      </w:r>
      <w:proofErr w:type="spellEnd"/>
      <w:r>
        <w:t xml:space="preserve"> </w:t>
      </w:r>
      <w:proofErr w:type="spellStart"/>
      <w:r>
        <w:t>прейскурантқа</w:t>
      </w:r>
      <w:proofErr w:type="spellEnd"/>
      <w:r>
        <w:t xml:space="preserve"> </w:t>
      </w:r>
      <w:proofErr w:type="spellStart"/>
      <w:r>
        <w:t>қосымшаны</w:t>
      </w:r>
      <w:proofErr w:type="spellEnd"/>
      <w:r>
        <w:t xml:space="preserve"> </w:t>
      </w:r>
      <w:proofErr w:type="spellStart"/>
      <w:r>
        <w:t>бекіту</w:t>
      </w:r>
      <w:proofErr w:type="spellEnd"/>
    </w:p>
    <w:p w:rsidR="004273E2" w:rsidRDefault="004273E2" w:rsidP="004273E2">
      <w:pPr>
        <w:spacing w:after="0"/>
        <w:ind w:firstLine="709"/>
        <w:jc w:val="both"/>
      </w:pPr>
      <w:r>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медициналық</w:t>
      </w:r>
      <w:proofErr w:type="spellEnd"/>
      <w:r>
        <w:t xml:space="preserve"> </w:t>
      </w:r>
      <w:proofErr w:type="spellStart"/>
      <w:r>
        <w:t>қызметтері</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 </w:t>
      </w:r>
      <w:proofErr w:type="spellStart"/>
      <w:r>
        <w:t>жоспарлау</w:t>
      </w:r>
      <w:proofErr w:type="spellEnd"/>
      <w:r>
        <w:t xml:space="preserve">, </w:t>
      </w:r>
      <w:proofErr w:type="spellStart"/>
      <w:r>
        <w:t>экономикалық</w:t>
      </w:r>
      <w:proofErr w:type="spellEnd"/>
      <w:r>
        <w:t xml:space="preserve"> </w:t>
      </w:r>
      <w:proofErr w:type="spellStart"/>
      <w:r>
        <w:t>және</w:t>
      </w:r>
      <w:proofErr w:type="spellEnd"/>
    </w:p>
    <w:p w:rsidR="004273E2" w:rsidRDefault="004273E2" w:rsidP="004273E2">
      <w:pPr>
        <w:spacing w:after="0"/>
        <w:ind w:firstLine="709"/>
        <w:jc w:val="both"/>
      </w:pPr>
      <w:proofErr w:type="spellStart"/>
      <w:r>
        <w:t>статистикалық</w:t>
      </w:r>
      <w:proofErr w:type="spellEnd"/>
      <w:r>
        <w:t xml:space="preserve"> </w:t>
      </w:r>
      <w:proofErr w:type="spellStart"/>
      <w:r>
        <w:t>талдау</w:t>
      </w:r>
      <w:proofErr w:type="spellEnd"/>
      <w:r>
        <w:rPr>
          <w:lang w:val="kk-KZ"/>
        </w:rPr>
        <w:t xml:space="preserve"> бөлімінің басшысы</w:t>
      </w:r>
      <w:r>
        <w:t xml:space="preserve"> </w:t>
      </w:r>
      <w:proofErr w:type="spellStart"/>
      <w:r>
        <w:t>Мейрамов</w:t>
      </w:r>
      <w:proofErr w:type="spellEnd"/>
      <w:r>
        <w:rPr>
          <w:lang w:val="kk-KZ"/>
        </w:rPr>
        <w:t>а</w:t>
      </w:r>
      <w:r>
        <w:t xml:space="preserve"> Д.К. </w:t>
      </w:r>
    </w:p>
    <w:p w:rsidR="004273E2" w:rsidRDefault="004273E2" w:rsidP="004273E2">
      <w:pPr>
        <w:spacing w:after="0"/>
        <w:ind w:firstLine="709"/>
        <w:jc w:val="both"/>
      </w:pPr>
      <w:r>
        <w:t xml:space="preserve">6. 2023 </w:t>
      </w:r>
      <w:proofErr w:type="spellStart"/>
      <w:r>
        <w:t>жылға</w:t>
      </w:r>
      <w:proofErr w:type="spellEnd"/>
      <w:r>
        <w:t xml:space="preserve"> </w:t>
      </w:r>
      <w:proofErr w:type="spellStart"/>
      <w:r>
        <w:t>арналған</w:t>
      </w:r>
      <w:proofErr w:type="spellEnd"/>
      <w:r>
        <w:t xml:space="preserve"> таза </w:t>
      </w:r>
      <w:proofErr w:type="spellStart"/>
      <w:r>
        <w:t>кіріс</w:t>
      </w:r>
      <w:proofErr w:type="spellEnd"/>
      <w:r>
        <w:t xml:space="preserve"> </w:t>
      </w:r>
      <w:proofErr w:type="spellStart"/>
      <w:r>
        <w:t>бөлігінің</w:t>
      </w:r>
      <w:proofErr w:type="spellEnd"/>
      <w:r>
        <w:t xml:space="preserve"> </w:t>
      </w:r>
      <w:proofErr w:type="spellStart"/>
      <w:r>
        <w:t>қаражаты</w:t>
      </w:r>
      <w:proofErr w:type="spellEnd"/>
      <w:r>
        <w:t xml:space="preserve"> </w:t>
      </w:r>
      <w:proofErr w:type="spellStart"/>
      <w:r>
        <w:t>есебінен</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медициналық</w:t>
      </w:r>
      <w:proofErr w:type="spellEnd"/>
      <w:r>
        <w:t xml:space="preserve"> </w:t>
      </w:r>
      <w:proofErr w:type="spellStart"/>
      <w:r>
        <w:t>техниканың</w:t>
      </w:r>
      <w:proofErr w:type="spellEnd"/>
      <w:r>
        <w:t xml:space="preserve"> </w:t>
      </w:r>
      <w:proofErr w:type="spellStart"/>
      <w:r>
        <w:t>тізбесін</w:t>
      </w:r>
      <w:proofErr w:type="spellEnd"/>
      <w:r>
        <w:t xml:space="preserve"> </w:t>
      </w:r>
      <w:proofErr w:type="spellStart"/>
      <w:r>
        <w:t>келісу</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бас </w:t>
      </w:r>
      <w:proofErr w:type="spellStart"/>
      <w:r>
        <w:t>есепші</w:t>
      </w:r>
      <w:proofErr w:type="spellEnd"/>
      <w:r>
        <w:t xml:space="preserve"> </w:t>
      </w:r>
      <w:proofErr w:type="spellStart"/>
      <w:r>
        <w:t>Хасенова</w:t>
      </w:r>
      <w:proofErr w:type="spellEnd"/>
      <w:r>
        <w:t xml:space="preserve"> А.В.</w:t>
      </w:r>
    </w:p>
    <w:p w:rsidR="004273E2" w:rsidRDefault="004273E2" w:rsidP="004273E2">
      <w:pPr>
        <w:spacing w:after="0"/>
        <w:ind w:firstLine="709"/>
        <w:jc w:val="both"/>
      </w:pPr>
      <w:r>
        <w:t>7. «</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әкімшілігі</w:t>
      </w:r>
      <w:proofErr w:type="spellEnd"/>
      <w:r>
        <w:t xml:space="preserve"> мен </w:t>
      </w:r>
      <w:proofErr w:type="spellStart"/>
      <w:r>
        <w:t>еңбек</w:t>
      </w:r>
      <w:proofErr w:type="spellEnd"/>
      <w:r>
        <w:t xml:space="preserve"> </w:t>
      </w:r>
      <w:proofErr w:type="spellStart"/>
      <w:r>
        <w:t>ұжымы</w:t>
      </w:r>
      <w:proofErr w:type="spellEnd"/>
      <w:r>
        <w:t xml:space="preserve"> </w:t>
      </w:r>
      <w:proofErr w:type="spellStart"/>
      <w:r>
        <w:t>арасындағы</w:t>
      </w:r>
      <w:proofErr w:type="spellEnd"/>
      <w:r>
        <w:t xml:space="preserve"> 2023-2026 </w:t>
      </w:r>
      <w:proofErr w:type="spellStart"/>
      <w:r>
        <w:t>жылдарға</w:t>
      </w:r>
      <w:proofErr w:type="spellEnd"/>
      <w:r>
        <w:t xml:space="preserve"> </w:t>
      </w:r>
      <w:proofErr w:type="spellStart"/>
      <w:r>
        <w:t>әлеуметтік-экономикалық</w:t>
      </w:r>
      <w:proofErr w:type="spellEnd"/>
      <w:r>
        <w:t xml:space="preserve"> </w:t>
      </w:r>
      <w:proofErr w:type="spellStart"/>
      <w:r>
        <w:t>және</w:t>
      </w:r>
      <w:proofErr w:type="spellEnd"/>
      <w:r>
        <w:t xml:space="preserve"> </w:t>
      </w:r>
      <w:proofErr w:type="spellStart"/>
      <w:r>
        <w:t>еңбек</w:t>
      </w:r>
      <w:proofErr w:type="spellEnd"/>
      <w:r>
        <w:t xml:space="preserve"> </w:t>
      </w:r>
      <w:proofErr w:type="spellStart"/>
      <w:r>
        <w:t>қатынастарын</w:t>
      </w:r>
      <w:proofErr w:type="spellEnd"/>
      <w:r>
        <w:t xml:space="preserve"> </w:t>
      </w:r>
      <w:proofErr w:type="spellStart"/>
      <w:r>
        <w:t>реттеу</w:t>
      </w:r>
      <w:proofErr w:type="spellEnd"/>
      <w:r>
        <w:t xml:space="preserve"> </w:t>
      </w:r>
      <w:proofErr w:type="spellStart"/>
      <w:r>
        <w:t>туралы</w:t>
      </w:r>
      <w:proofErr w:type="spellEnd"/>
      <w:r>
        <w:t xml:space="preserve"> 2023-2026 </w:t>
      </w:r>
      <w:proofErr w:type="spellStart"/>
      <w:r>
        <w:t>жылдарға</w:t>
      </w:r>
      <w:proofErr w:type="spellEnd"/>
      <w:r>
        <w:t xml:space="preserve"> </w:t>
      </w:r>
      <w:proofErr w:type="spellStart"/>
      <w:r>
        <w:t>арналған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қосымшаны</w:t>
      </w:r>
      <w:proofErr w:type="spellEnd"/>
      <w:r>
        <w:t xml:space="preserve"> </w:t>
      </w:r>
      <w:proofErr w:type="spellStart"/>
      <w:r>
        <w:t>бекіту</w:t>
      </w:r>
      <w:proofErr w:type="spellEnd"/>
      <w:r>
        <w:rPr>
          <w:lang w:val="kk-KZ"/>
        </w:rPr>
        <w:t>.</w:t>
      </w:r>
      <w:r>
        <w:t xml:space="preserve"> </w:t>
      </w:r>
    </w:p>
    <w:p w:rsidR="004273E2" w:rsidRDefault="004273E2" w:rsidP="004273E2">
      <w:pPr>
        <w:spacing w:after="0"/>
        <w:ind w:firstLine="709"/>
        <w:jc w:val="both"/>
      </w:pPr>
      <w:proofErr w:type="spellStart"/>
      <w:r>
        <w:t>Баяндамашы</w:t>
      </w:r>
      <w:proofErr w:type="spellEnd"/>
      <w:r>
        <w:t xml:space="preserve">: Адам </w:t>
      </w:r>
      <w:proofErr w:type="spellStart"/>
      <w:r>
        <w:t>ресурстарын</w:t>
      </w:r>
      <w:proofErr w:type="spellEnd"/>
      <w:r>
        <w:t xml:space="preserve"> </w:t>
      </w:r>
      <w:proofErr w:type="spellStart"/>
      <w:r>
        <w:t>басқару</w:t>
      </w:r>
      <w:proofErr w:type="spellEnd"/>
      <w:r>
        <w:t xml:space="preserve"> </w:t>
      </w:r>
      <w:proofErr w:type="spellStart"/>
      <w:r>
        <w:t>және</w:t>
      </w:r>
      <w:proofErr w:type="spellEnd"/>
      <w:r>
        <w:t xml:space="preserve"> </w:t>
      </w:r>
      <w:proofErr w:type="spellStart"/>
      <w:r>
        <w:t>ұйымдастыру</w:t>
      </w:r>
      <w:proofErr w:type="spellEnd"/>
      <w:r>
        <w:t xml:space="preserve"> </w:t>
      </w:r>
      <w:proofErr w:type="spellStart"/>
      <w:r>
        <w:t>жұмысы</w:t>
      </w:r>
      <w:proofErr w:type="spellEnd"/>
      <w:r>
        <w:t xml:space="preserve"> </w:t>
      </w:r>
      <w:proofErr w:type="spellStart"/>
      <w:r>
        <w:t>бөлімінің</w:t>
      </w:r>
      <w:proofErr w:type="spellEnd"/>
      <w:r>
        <w:t xml:space="preserve"> </w:t>
      </w:r>
      <w:proofErr w:type="spellStart"/>
      <w:r>
        <w:t>басшысы</w:t>
      </w:r>
      <w:proofErr w:type="spellEnd"/>
      <w:r>
        <w:t xml:space="preserve"> Р.С. </w:t>
      </w:r>
      <w:proofErr w:type="spellStart"/>
      <w:r>
        <w:t>Ғайниахметова</w:t>
      </w:r>
      <w:proofErr w:type="spellEnd"/>
      <w:r>
        <w:t xml:space="preserve">. </w:t>
      </w:r>
    </w:p>
    <w:p w:rsidR="004273E2" w:rsidRDefault="004273E2" w:rsidP="004273E2">
      <w:pPr>
        <w:spacing w:after="0"/>
        <w:ind w:firstLine="709"/>
        <w:jc w:val="both"/>
      </w:pPr>
      <w:r>
        <w:t>8. «</w:t>
      </w:r>
      <w:proofErr w:type="spellStart"/>
      <w:r>
        <w:t>Ғ.Сұлтанов</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ұйымдық</w:t>
      </w:r>
      <w:proofErr w:type="spellEnd"/>
      <w:r>
        <w:t xml:space="preserve"> </w:t>
      </w:r>
      <w:proofErr w:type="spellStart"/>
      <w:r>
        <w:t>құрылымын</w:t>
      </w:r>
      <w:proofErr w:type="spellEnd"/>
      <w:r>
        <w:t xml:space="preserve"> </w:t>
      </w:r>
      <w:proofErr w:type="spellStart"/>
      <w:r>
        <w:t>бекіту</w:t>
      </w:r>
      <w:proofErr w:type="spellEnd"/>
      <w:r>
        <w:t xml:space="preserve">. </w:t>
      </w:r>
    </w:p>
    <w:p w:rsidR="004273E2" w:rsidRDefault="004273E2" w:rsidP="004273E2">
      <w:pPr>
        <w:spacing w:after="0"/>
        <w:ind w:firstLine="709"/>
        <w:jc w:val="both"/>
      </w:pPr>
      <w:proofErr w:type="spellStart"/>
      <w:r>
        <w:t>Баяндамашы</w:t>
      </w:r>
      <w:proofErr w:type="spellEnd"/>
      <w:r>
        <w:t xml:space="preserve">: Адам </w:t>
      </w:r>
      <w:proofErr w:type="spellStart"/>
      <w:r>
        <w:t>ресурстарын</w:t>
      </w:r>
      <w:proofErr w:type="spellEnd"/>
      <w:r>
        <w:t xml:space="preserve"> </w:t>
      </w:r>
      <w:proofErr w:type="spellStart"/>
      <w:r>
        <w:t>басқару</w:t>
      </w:r>
      <w:proofErr w:type="spellEnd"/>
      <w:r>
        <w:t xml:space="preserve"> </w:t>
      </w:r>
      <w:proofErr w:type="spellStart"/>
      <w:r>
        <w:t>және</w:t>
      </w:r>
      <w:proofErr w:type="spellEnd"/>
      <w:r>
        <w:t xml:space="preserve"> </w:t>
      </w:r>
      <w:proofErr w:type="spellStart"/>
      <w:r>
        <w:t>ұйымдастыру</w:t>
      </w:r>
      <w:proofErr w:type="spellEnd"/>
      <w:r>
        <w:t xml:space="preserve"> </w:t>
      </w:r>
      <w:proofErr w:type="spellStart"/>
      <w:r>
        <w:t>жұмысы</w:t>
      </w:r>
      <w:proofErr w:type="spellEnd"/>
      <w:r>
        <w:t xml:space="preserve"> </w:t>
      </w:r>
      <w:proofErr w:type="spellStart"/>
      <w:r>
        <w:t>бөлімінің</w:t>
      </w:r>
      <w:proofErr w:type="spellEnd"/>
      <w:r>
        <w:t xml:space="preserve"> </w:t>
      </w:r>
      <w:proofErr w:type="spellStart"/>
      <w:r>
        <w:t>басшысы</w:t>
      </w:r>
      <w:proofErr w:type="spellEnd"/>
      <w:r>
        <w:t xml:space="preserve"> Р.С. </w:t>
      </w:r>
      <w:proofErr w:type="spellStart"/>
      <w:r>
        <w:t>Ғайниахметова</w:t>
      </w:r>
      <w:proofErr w:type="spellEnd"/>
      <w:r>
        <w:t xml:space="preserve">. </w:t>
      </w:r>
    </w:p>
    <w:p w:rsidR="004273E2" w:rsidRDefault="004273E2" w:rsidP="004273E2">
      <w:pPr>
        <w:spacing w:after="0"/>
        <w:ind w:firstLine="709"/>
        <w:jc w:val="both"/>
      </w:pPr>
    </w:p>
    <w:p w:rsidR="004273E2" w:rsidRDefault="004273E2" w:rsidP="004273E2">
      <w:pPr>
        <w:spacing w:after="0"/>
        <w:ind w:firstLine="709"/>
        <w:jc w:val="both"/>
      </w:pPr>
    </w:p>
    <w:p w:rsidR="004273E2" w:rsidRDefault="004273E2" w:rsidP="004273E2">
      <w:pPr>
        <w:spacing w:after="0"/>
        <w:ind w:firstLine="709"/>
        <w:jc w:val="both"/>
      </w:pPr>
      <w:r>
        <w:t xml:space="preserve">1. </w:t>
      </w:r>
      <w:proofErr w:type="spellStart"/>
      <w:r w:rsidRPr="004273E2">
        <w:rPr>
          <w:b/>
        </w:rPr>
        <w:t>Бірінші</w:t>
      </w:r>
      <w:proofErr w:type="spellEnd"/>
      <w:r w:rsidRPr="004273E2">
        <w:rPr>
          <w:b/>
        </w:rPr>
        <w:t xml:space="preserve"> </w:t>
      </w:r>
      <w:proofErr w:type="spellStart"/>
      <w:r w:rsidRPr="004273E2">
        <w:rPr>
          <w:b/>
        </w:rPr>
        <w:t>мәселе</w:t>
      </w:r>
      <w:proofErr w:type="spellEnd"/>
      <w:r w:rsidRPr="004273E2">
        <w:rPr>
          <w:b/>
        </w:rPr>
        <w:t xml:space="preserve"> </w:t>
      </w:r>
      <w:proofErr w:type="spellStart"/>
      <w:r w:rsidRPr="004273E2">
        <w:rPr>
          <w:b/>
        </w:rPr>
        <w:t>бойынша</w:t>
      </w:r>
      <w:proofErr w:type="spellEnd"/>
      <w:r>
        <w:t xml:space="preserve"> </w:t>
      </w:r>
      <w:proofErr w:type="spellStart"/>
      <w:r>
        <w:t>Төлем</w:t>
      </w:r>
      <w:proofErr w:type="spellEnd"/>
      <w:r>
        <w:t xml:space="preserve"> </w:t>
      </w:r>
      <w:proofErr w:type="spellStart"/>
      <w:r>
        <w:t>туралы</w:t>
      </w:r>
      <w:proofErr w:type="spellEnd"/>
      <w:r>
        <w:t xml:space="preserve"> </w:t>
      </w:r>
      <w:proofErr w:type="spellStart"/>
      <w:r>
        <w:t>ережені</w:t>
      </w:r>
      <w:proofErr w:type="spellEnd"/>
      <w:r>
        <w:t xml:space="preserve"> </w:t>
      </w:r>
      <w:proofErr w:type="spellStart"/>
      <w:r>
        <w:t>бекіту</w:t>
      </w:r>
      <w:proofErr w:type="spellEnd"/>
    </w:p>
    <w:p w:rsidR="004273E2" w:rsidRDefault="004273E2" w:rsidP="004273E2">
      <w:pPr>
        <w:spacing w:after="0"/>
        <w:ind w:firstLine="709"/>
        <w:jc w:val="both"/>
      </w:pPr>
      <w:r>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w:t>
      </w:r>
      <w:proofErr w:type="spellEnd"/>
      <w:r>
        <w:t xml:space="preserve"> </w:t>
      </w:r>
      <w:proofErr w:type="spellStart"/>
      <w:r>
        <w:t>қызметкерлерінің</w:t>
      </w:r>
      <w:proofErr w:type="spellEnd"/>
      <w:r>
        <w:t xml:space="preserve"> 2025 </w:t>
      </w:r>
      <w:proofErr w:type="spellStart"/>
      <w:r>
        <w:t>жылға</w:t>
      </w:r>
      <w:proofErr w:type="spellEnd"/>
      <w:r>
        <w:t xml:space="preserve"> </w:t>
      </w:r>
      <w:proofErr w:type="spellStart"/>
      <w:r>
        <w:lastRenderedPageBreak/>
        <w:t>арналған</w:t>
      </w:r>
      <w:proofErr w:type="spellEnd"/>
      <w:r>
        <w:t xml:space="preserve"> </w:t>
      </w:r>
      <w:proofErr w:type="spellStart"/>
      <w:r>
        <w:t>еңбегі</w:t>
      </w:r>
      <w:proofErr w:type="spellEnd"/>
      <w:r>
        <w:t xml:space="preserve"> мен </w:t>
      </w:r>
      <w:proofErr w:type="spellStart"/>
      <w:r>
        <w:t>уәждемесін</w:t>
      </w:r>
      <w:proofErr w:type="spellEnd"/>
      <w:r>
        <w:t xml:space="preserve"> </w:t>
      </w:r>
      <w:proofErr w:type="spellStart"/>
      <w:r>
        <w:t>кейіннен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өзгерістер</w:t>
      </w:r>
      <w:proofErr w:type="spellEnd"/>
      <w:r>
        <w:t xml:space="preserve"> </w:t>
      </w:r>
      <w:proofErr w:type="spellStart"/>
      <w:r>
        <w:t>енгізе</w:t>
      </w:r>
      <w:proofErr w:type="spellEnd"/>
      <w:r>
        <w:t xml:space="preserve"> </w:t>
      </w:r>
      <w:proofErr w:type="spellStart"/>
      <w:r>
        <w:t>отырып</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w:t>
      </w:r>
      <w:proofErr w:type="spellStart"/>
      <w:r>
        <w:t>беруге</w:t>
      </w:r>
      <w:proofErr w:type="spellEnd"/>
      <w:r>
        <w:t xml:space="preserve"> </w:t>
      </w:r>
      <w:proofErr w:type="spellStart"/>
      <w:r>
        <w:t>қойылған</w:t>
      </w:r>
      <w:proofErr w:type="spellEnd"/>
      <w:r>
        <w:t xml:space="preserve"> </w:t>
      </w:r>
      <w:proofErr w:type="spellStart"/>
      <w:r>
        <w:t>сұрақ</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беру </w:t>
      </w:r>
      <w:proofErr w:type="spellStart"/>
      <w:r>
        <w:t>нәтижесі</w:t>
      </w:r>
      <w:proofErr w:type="spellEnd"/>
      <w:r>
        <w:t xml:space="preserve">: </w:t>
      </w:r>
      <w:proofErr w:type="spellStart"/>
      <w:r>
        <w:t>жақтап</w:t>
      </w:r>
      <w:proofErr w:type="spellEnd"/>
      <w:r>
        <w:t xml:space="preserve"> – 5, </w:t>
      </w:r>
      <w:proofErr w:type="spellStart"/>
      <w:r>
        <w:t>қарсы</w:t>
      </w:r>
      <w:proofErr w:type="spellEnd"/>
      <w:r>
        <w:t xml:space="preserve"> – </w:t>
      </w:r>
      <w:proofErr w:type="spellStart"/>
      <w:r>
        <w:t>жоқ</w:t>
      </w:r>
      <w:proofErr w:type="spellEnd"/>
      <w:r>
        <w:t xml:space="preserve">, </w:t>
      </w:r>
      <w:proofErr w:type="spellStart"/>
      <w:r>
        <w:t>қалыс</w:t>
      </w:r>
      <w:proofErr w:type="spellEnd"/>
      <w:r>
        <w:t xml:space="preserve"> </w:t>
      </w:r>
      <w:proofErr w:type="spellStart"/>
      <w:r>
        <w:t>қалды</w:t>
      </w:r>
      <w:proofErr w:type="spellEnd"/>
      <w:r>
        <w:t xml:space="preserve"> – </w:t>
      </w:r>
      <w:proofErr w:type="spellStart"/>
      <w:r>
        <w:t>жоқ</w:t>
      </w:r>
      <w:proofErr w:type="spellEnd"/>
      <w:r>
        <w:t>.</w:t>
      </w:r>
    </w:p>
    <w:p w:rsidR="004273E2" w:rsidRDefault="004273E2" w:rsidP="004273E2">
      <w:pPr>
        <w:spacing w:after="0"/>
        <w:ind w:firstLine="709"/>
        <w:jc w:val="both"/>
      </w:pPr>
      <w:proofErr w:type="spellStart"/>
      <w:r>
        <w:t>Дауыс</w:t>
      </w:r>
      <w:proofErr w:type="spellEnd"/>
      <w:r>
        <w:t xml:space="preserve"> беру </w:t>
      </w:r>
      <w:proofErr w:type="spellStart"/>
      <w:r>
        <w:t>бірауыздан</w:t>
      </w:r>
      <w:proofErr w:type="spellEnd"/>
      <w:r>
        <w:t xml:space="preserve"> </w:t>
      </w:r>
      <w:proofErr w:type="spellStart"/>
      <w:r>
        <w:t>болды</w:t>
      </w:r>
      <w:proofErr w:type="spellEnd"/>
      <w:r>
        <w:t>.</w:t>
      </w:r>
    </w:p>
    <w:p w:rsidR="004273E2" w:rsidRDefault="004273E2" w:rsidP="004273E2">
      <w:pPr>
        <w:spacing w:after="0"/>
        <w:ind w:firstLine="709"/>
        <w:jc w:val="both"/>
      </w:pPr>
      <w:proofErr w:type="spellStart"/>
      <w:r>
        <w:t>Шешім</w:t>
      </w:r>
      <w:proofErr w:type="spellEnd"/>
      <w:r>
        <w:t xml:space="preserve"> </w:t>
      </w:r>
      <w:proofErr w:type="spellStart"/>
      <w:r>
        <w:t>қабылданды</w:t>
      </w:r>
      <w:proofErr w:type="spellEnd"/>
      <w:r>
        <w:t>:</w:t>
      </w:r>
    </w:p>
    <w:p w:rsidR="004273E2" w:rsidRDefault="004273E2" w:rsidP="004273E2">
      <w:pPr>
        <w:spacing w:after="0"/>
        <w:ind w:firstLine="709"/>
        <w:jc w:val="both"/>
      </w:pPr>
      <w:r>
        <w:t xml:space="preserve">2025 </w:t>
      </w:r>
      <w:proofErr w:type="spellStart"/>
      <w:r>
        <w:t>жылға</w:t>
      </w:r>
      <w:proofErr w:type="spellEnd"/>
      <w:r>
        <w:t xml:space="preserve"> </w:t>
      </w:r>
      <w:proofErr w:type="spellStart"/>
      <w:r>
        <w:t>арналған</w:t>
      </w:r>
      <w:proofErr w:type="spellEnd"/>
      <w:r>
        <w:t xml:space="preserve"> «</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кәсіпорнының</w:t>
      </w:r>
      <w:proofErr w:type="spellEnd"/>
      <w:r>
        <w:t xml:space="preserve"> </w:t>
      </w:r>
      <w:proofErr w:type="spellStart"/>
      <w:r>
        <w:t>қызметкерлеріне</w:t>
      </w:r>
      <w:proofErr w:type="spellEnd"/>
      <w:r>
        <w:t xml:space="preserve"> </w:t>
      </w:r>
      <w:proofErr w:type="spellStart"/>
      <w:r>
        <w:t>еңбекақы</w:t>
      </w:r>
      <w:proofErr w:type="spellEnd"/>
      <w:r>
        <w:t xml:space="preserve"> </w:t>
      </w:r>
      <w:proofErr w:type="spellStart"/>
      <w:r>
        <w:t>төлеу</w:t>
      </w:r>
      <w:proofErr w:type="spellEnd"/>
      <w:r>
        <w:t xml:space="preserve"> </w:t>
      </w:r>
      <w:proofErr w:type="spellStart"/>
      <w:r>
        <w:t>және</w:t>
      </w:r>
      <w:proofErr w:type="spellEnd"/>
      <w:r>
        <w:t xml:space="preserve"> </w:t>
      </w:r>
      <w:proofErr w:type="spellStart"/>
      <w:r>
        <w:t>ынталандыру</w:t>
      </w:r>
      <w:proofErr w:type="spellEnd"/>
      <w:r>
        <w:t xml:space="preserve"> </w:t>
      </w:r>
      <w:proofErr w:type="spellStart"/>
      <w:r>
        <w:t>туралы</w:t>
      </w:r>
      <w:proofErr w:type="spellEnd"/>
      <w:r>
        <w:t xml:space="preserve"> </w:t>
      </w:r>
      <w:proofErr w:type="spellStart"/>
      <w:r>
        <w:t>ереже</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кейінгі</w:t>
      </w:r>
      <w:proofErr w:type="spellEnd"/>
      <w:r>
        <w:t xml:space="preserve"> </w:t>
      </w:r>
      <w:proofErr w:type="spellStart"/>
      <w:r>
        <w:t>өзгерістермен</w:t>
      </w:r>
      <w:proofErr w:type="spellEnd"/>
      <w:r>
        <w:t xml:space="preserve"> </w:t>
      </w:r>
      <w:proofErr w:type="spellStart"/>
      <w:r>
        <w:t>бекітілсін</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беру </w:t>
      </w:r>
      <w:proofErr w:type="spellStart"/>
      <w:r>
        <w:t>бюллетеньдері</w:t>
      </w:r>
      <w:proofErr w:type="spellEnd"/>
      <w:r>
        <w:t xml:space="preserve"> </w:t>
      </w:r>
      <w:proofErr w:type="spellStart"/>
      <w:r>
        <w:t>қоса</w:t>
      </w:r>
      <w:proofErr w:type="spellEnd"/>
      <w:r>
        <w:t xml:space="preserve"> </w:t>
      </w:r>
      <w:proofErr w:type="spellStart"/>
      <w:r>
        <w:t>беріледі</w:t>
      </w:r>
      <w:proofErr w:type="spellEnd"/>
      <w:r>
        <w:t>.</w:t>
      </w:r>
    </w:p>
    <w:p w:rsidR="004273E2" w:rsidRDefault="004273E2" w:rsidP="004273E2">
      <w:pPr>
        <w:spacing w:after="0"/>
        <w:ind w:firstLine="709"/>
        <w:jc w:val="both"/>
      </w:pPr>
    </w:p>
    <w:p w:rsidR="004273E2" w:rsidRDefault="004273E2" w:rsidP="004273E2">
      <w:pPr>
        <w:spacing w:after="0"/>
        <w:ind w:firstLine="709"/>
        <w:jc w:val="both"/>
      </w:pPr>
      <w:r>
        <w:t xml:space="preserve">2. </w:t>
      </w:r>
      <w:proofErr w:type="spellStart"/>
      <w:r w:rsidRPr="004273E2">
        <w:rPr>
          <w:b/>
        </w:rPr>
        <w:t>Күн</w:t>
      </w:r>
      <w:proofErr w:type="spellEnd"/>
      <w:r w:rsidRPr="004273E2">
        <w:rPr>
          <w:b/>
        </w:rPr>
        <w:t xml:space="preserve"> </w:t>
      </w:r>
      <w:proofErr w:type="spellStart"/>
      <w:r w:rsidRPr="004273E2">
        <w:rPr>
          <w:b/>
        </w:rPr>
        <w:t>тәртібіндегі</w:t>
      </w:r>
      <w:proofErr w:type="spellEnd"/>
      <w:r w:rsidRPr="004273E2">
        <w:rPr>
          <w:b/>
        </w:rPr>
        <w:t xml:space="preserve"> </w:t>
      </w:r>
      <w:proofErr w:type="spellStart"/>
      <w:r w:rsidRPr="004273E2">
        <w:rPr>
          <w:b/>
        </w:rPr>
        <w:t>екінші</w:t>
      </w:r>
      <w:proofErr w:type="spellEnd"/>
      <w:r w:rsidRPr="004273E2">
        <w:rPr>
          <w:b/>
        </w:rPr>
        <w:t xml:space="preserve"> </w:t>
      </w:r>
      <w:proofErr w:type="spellStart"/>
      <w:r w:rsidRPr="004273E2">
        <w:rPr>
          <w:b/>
        </w:rPr>
        <w:t>мәселе</w:t>
      </w:r>
      <w:proofErr w:type="spellEnd"/>
      <w:r>
        <w:t xml:space="preserve"> </w:t>
      </w:r>
      <w:proofErr w:type="spellStart"/>
      <w:r>
        <w:t>бойынша</w:t>
      </w:r>
      <w:proofErr w:type="spellEnd"/>
      <w:r>
        <w:t xml:space="preserve"> </w:t>
      </w:r>
      <w:proofErr w:type="spellStart"/>
      <w:r>
        <w:t>Ережені</w:t>
      </w:r>
      <w:proofErr w:type="spellEnd"/>
      <w:r>
        <w:t xml:space="preserve"> </w:t>
      </w:r>
      <w:proofErr w:type="spellStart"/>
      <w:r>
        <w:t>бекіту</w:t>
      </w:r>
      <w:proofErr w:type="spellEnd"/>
    </w:p>
    <w:p w:rsidR="004273E2" w:rsidRDefault="004273E2" w:rsidP="004273E2">
      <w:pPr>
        <w:spacing w:after="0"/>
        <w:ind w:firstLine="709"/>
        <w:jc w:val="both"/>
      </w:pPr>
      <w:r>
        <w:t>«</w:t>
      </w:r>
      <w:proofErr w:type="spellStart"/>
      <w:r>
        <w:t>Ғ.Сұлтанова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w:t>
      </w:r>
      <w:proofErr w:type="spellEnd"/>
      <w:r>
        <w:t xml:space="preserve"> </w:t>
      </w:r>
      <w:proofErr w:type="spellStart"/>
      <w:r>
        <w:t>қызметкерлерінің</w:t>
      </w:r>
      <w:proofErr w:type="spellEnd"/>
      <w:r>
        <w:t xml:space="preserve"> 2025 </w:t>
      </w:r>
      <w:proofErr w:type="spellStart"/>
      <w:r>
        <w:t>жылға</w:t>
      </w:r>
      <w:proofErr w:type="spellEnd"/>
      <w:r>
        <w:t xml:space="preserve"> </w:t>
      </w:r>
      <w:proofErr w:type="spellStart"/>
      <w:r>
        <w:t>арналған</w:t>
      </w:r>
      <w:proofErr w:type="spellEnd"/>
      <w:r>
        <w:t xml:space="preserve"> </w:t>
      </w:r>
      <w:proofErr w:type="spellStart"/>
      <w:r>
        <w:t>сараланған</w:t>
      </w:r>
      <w:proofErr w:type="spellEnd"/>
      <w:r>
        <w:t xml:space="preserve"> </w:t>
      </w:r>
      <w:proofErr w:type="spellStart"/>
      <w:r>
        <w:t>еңбегіне</w:t>
      </w:r>
      <w:proofErr w:type="spellEnd"/>
      <w:r>
        <w:t xml:space="preserve"> </w:t>
      </w:r>
      <w:proofErr w:type="spellStart"/>
      <w:r>
        <w:t>ақы</w:t>
      </w:r>
      <w:proofErr w:type="spellEnd"/>
      <w:r>
        <w:t xml:space="preserve"> </w:t>
      </w:r>
      <w:proofErr w:type="spellStart"/>
      <w:r>
        <w:t>төлеуді</w:t>
      </w:r>
      <w:proofErr w:type="spellEnd"/>
      <w:r>
        <w:t xml:space="preserve"> </w:t>
      </w:r>
      <w:proofErr w:type="spellStart"/>
      <w:r>
        <w:t>кейіннен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өзгерістер</w:t>
      </w:r>
      <w:proofErr w:type="spellEnd"/>
      <w:r>
        <w:t xml:space="preserve"> </w:t>
      </w:r>
      <w:proofErr w:type="spellStart"/>
      <w:r>
        <w:t>енгізумен</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w:t>
      </w:r>
      <w:proofErr w:type="spellStart"/>
      <w:r>
        <w:t>беруге</w:t>
      </w:r>
      <w:proofErr w:type="spellEnd"/>
      <w:r>
        <w:t xml:space="preserve"> </w:t>
      </w:r>
      <w:proofErr w:type="spellStart"/>
      <w:r>
        <w:t>қойылған</w:t>
      </w:r>
      <w:proofErr w:type="spellEnd"/>
      <w:r>
        <w:t xml:space="preserve"> </w:t>
      </w:r>
      <w:proofErr w:type="spellStart"/>
      <w:r>
        <w:t>сұрақ</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беру </w:t>
      </w:r>
      <w:proofErr w:type="spellStart"/>
      <w:r>
        <w:t>нәтижесі</w:t>
      </w:r>
      <w:proofErr w:type="spellEnd"/>
      <w:r>
        <w:t xml:space="preserve">: </w:t>
      </w:r>
      <w:proofErr w:type="spellStart"/>
      <w:r>
        <w:t>жақтап</w:t>
      </w:r>
      <w:proofErr w:type="spellEnd"/>
      <w:r>
        <w:t xml:space="preserve"> – 5, </w:t>
      </w:r>
      <w:proofErr w:type="spellStart"/>
      <w:r>
        <w:t>қарсы</w:t>
      </w:r>
      <w:proofErr w:type="spellEnd"/>
      <w:r>
        <w:t xml:space="preserve"> – </w:t>
      </w:r>
      <w:proofErr w:type="spellStart"/>
      <w:r>
        <w:t>жоқ</w:t>
      </w:r>
      <w:proofErr w:type="spellEnd"/>
      <w:r>
        <w:t xml:space="preserve">, </w:t>
      </w:r>
      <w:proofErr w:type="spellStart"/>
      <w:r>
        <w:t>қалыс</w:t>
      </w:r>
      <w:proofErr w:type="spellEnd"/>
      <w:r>
        <w:t xml:space="preserve"> </w:t>
      </w:r>
      <w:proofErr w:type="spellStart"/>
      <w:r>
        <w:t>қалды</w:t>
      </w:r>
      <w:proofErr w:type="spellEnd"/>
      <w:r>
        <w:t xml:space="preserve"> – </w:t>
      </w:r>
      <w:proofErr w:type="spellStart"/>
      <w:r>
        <w:t>жоқ</w:t>
      </w:r>
      <w:proofErr w:type="spellEnd"/>
      <w:r>
        <w:t>.</w:t>
      </w:r>
    </w:p>
    <w:p w:rsidR="004273E2" w:rsidRDefault="004273E2" w:rsidP="004273E2">
      <w:pPr>
        <w:spacing w:after="0"/>
        <w:ind w:firstLine="709"/>
        <w:jc w:val="both"/>
      </w:pPr>
      <w:proofErr w:type="spellStart"/>
      <w:r>
        <w:t>Дауыс</w:t>
      </w:r>
      <w:proofErr w:type="spellEnd"/>
      <w:r>
        <w:t xml:space="preserve"> беру </w:t>
      </w:r>
      <w:proofErr w:type="spellStart"/>
      <w:r>
        <w:t>бірауыздан</w:t>
      </w:r>
      <w:proofErr w:type="spellEnd"/>
      <w:r>
        <w:t xml:space="preserve"> </w:t>
      </w:r>
      <w:proofErr w:type="spellStart"/>
      <w:r>
        <w:t>болды</w:t>
      </w:r>
      <w:proofErr w:type="spellEnd"/>
      <w:r>
        <w:t>.</w:t>
      </w:r>
    </w:p>
    <w:p w:rsidR="004273E2" w:rsidRDefault="004273E2" w:rsidP="004273E2">
      <w:pPr>
        <w:spacing w:after="0"/>
        <w:ind w:firstLine="709"/>
        <w:jc w:val="both"/>
      </w:pPr>
      <w:proofErr w:type="spellStart"/>
      <w:r>
        <w:t>Шешім</w:t>
      </w:r>
      <w:proofErr w:type="spellEnd"/>
      <w:r>
        <w:t xml:space="preserve"> </w:t>
      </w:r>
      <w:proofErr w:type="spellStart"/>
      <w:r>
        <w:t>қабылданды</w:t>
      </w:r>
      <w:proofErr w:type="spellEnd"/>
      <w:r>
        <w:t>:</w:t>
      </w:r>
    </w:p>
    <w:p w:rsidR="004273E2" w:rsidRDefault="004273E2" w:rsidP="004273E2">
      <w:pPr>
        <w:spacing w:after="0"/>
        <w:ind w:firstLine="709"/>
        <w:jc w:val="both"/>
      </w:pPr>
      <w:r>
        <w:t>«</w:t>
      </w:r>
      <w:proofErr w:type="spellStart"/>
      <w:r>
        <w:t>Г.Сұлтанова</w:t>
      </w:r>
      <w:proofErr w:type="spellEnd"/>
      <w:r>
        <w:t xml:space="preserve"> </w:t>
      </w:r>
      <w:proofErr w:type="spellStart"/>
      <w:r>
        <w:t>атындағы</w:t>
      </w:r>
      <w:proofErr w:type="spellEnd"/>
      <w:r>
        <w:t xml:space="preserve"> Павлодар </w:t>
      </w:r>
      <w:proofErr w:type="spellStart"/>
      <w:r>
        <w:t>облыстық</w:t>
      </w:r>
      <w:proofErr w:type="spellEnd"/>
      <w:r>
        <w:t xml:space="preserve"> </w:t>
      </w:r>
      <w:proofErr w:type="spellStart"/>
      <w:r>
        <w:t>ауруханасы</w:t>
      </w:r>
      <w:proofErr w:type="spellEnd"/>
      <w:r>
        <w:t xml:space="preserve">» </w:t>
      </w:r>
      <w:proofErr w:type="spellStart"/>
      <w:r>
        <w:t>шаруашылық</w:t>
      </w:r>
      <w:proofErr w:type="spellEnd"/>
      <w:r>
        <w:t xml:space="preserve"> </w:t>
      </w:r>
      <w:proofErr w:type="spellStart"/>
      <w:r>
        <w:t>жүргізу</w:t>
      </w:r>
      <w:proofErr w:type="spellEnd"/>
      <w:r>
        <w:t xml:space="preserve"> </w:t>
      </w:r>
      <w:proofErr w:type="spellStart"/>
      <w:r>
        <w:t>құқығындағы</w:t>
      </w:r>
      <w:proofErr w:type="spellEnd"/>
      <w:r>
        <w:t xml:space="preserve"> </w:t>
      </w:r>
      <w:proofErr w:type="spellStart"/>
      <w:r>
        <w:t>мемлекеттік</w:t>
      </w:r>
      <w:proofErr w:type="spellEnd"/>
      <w:r>
        <w:t xml:space="preserve"> </w:t>
      </w:r>
      <w:proofErr w:type="spellStart"/>
      <w:r>
        <w:t>кәсіпорны</w:t>
      </w:r>
      <w:proofErr w:type="spellEnd"/>
      <w:r>
        <w:t xml:space="preserve"> </w:t>
      </w:r>
      <w:proofErr w:type="spellStart"/>
      <w:r>
        <w:t>қызметкерлеріне</w:t>
      </w:r>
      <w:proofErr w:type="spellEnd"/>
      <w:r>
        <w:t xml:space="preserve"> 2025 </w:t>
      </w:r>
      <w:proofErr w:type="spellStart"/>
      <w:r>
        <w:t>жылға</w:t>
      </w:r>
      <w:proofErr w:type="spellEnd"/>
      <w:r>
        <w:t xml:space="preserve"> </w:t>
      </w:r>
      <w:proofErr w:type="spellStart"/>
      <w:r>
        <w:t>арналған</w:t>
      </w:r>
      <w:proofErr w:type="spellEnd"/>
      <w:r>
        <w:t xml:space="preserve"> </w:t>
      </w:r>
      <w:proofErr w:type="spellStart"/>
      <w:r>
        <w:t>сараланған</w:t>
      </w:r>
      <w:proofErr w:type="spellEnd"/>
      <w:r>
        <w:t xml:space="preserve"> </w:t>
      </w:r>
      <w:proofErr w:type="spellStart"/>
      <w:r>
        <w:t>еңбекақы</w:t>
      </w:r>
      <w:proofErr w:type="spellEnd"/>
      <w:r>
        <w:t xml:space="preserve"> </w:t>
      </w:r>
      <w:proofErr w:type="spellStart"/>
      <w:r>
        <w:t>төлеу</w:t>
      </w:r>
      <w:proofErr w:type="spellEnd"/>
      <w:r>
        <w:t xml:space="preserve"> </w:t>
      </w:r>
      <w:proofErr w:type="spellStart"/>
      <w:r>
        <w:t>туралы</w:t>
      </w:r>
      <w:proofErr w:type="spellEnd"/>
      <w:r>
        <w:t xml:space="preserve"> </w:t>
      </w:r>
      <w:proofErr w:type="spellStart"/>
      <w:r>
        <w:t>ереже</w:t>
      </w:r>
      <w:proofErr w:type="spellEnd"/>
      <w:r>
        <w:t xml:space="preserve"> </w:t>
      </w:r>
      <w:proofErr w:type="spellStart"/>
      <w:r>
        <w:t>кейіннен</w:t>
      </w:r>
      <w:proofErr w:type="spellEnd"/>
      <w:r>
        <w:t xml:space="preserve"> </w:t>
      </w:r>
      <w:proofErr w:type="spellStart"/>
      <w:r>
        <w:t>ұжымдық</w:t>
      </w:r>
      <w:proofErr w:type="spellEnd"/>
      <w:r>
        <w:t xml:space="preserve"> </w:t>
      </w:r>
      <w:proofErr w:type="spellStart"/>
      <w:r>
        <w:t>шартқа</w:t>
      </w:r>
      <w:proofErr w:type="spellEnd"/>
      <w:r>
        <w:t xml:space="preserve"> </w:t>
      </w:r>
      <w:proofErr w:type="spellStart"/>
      <w:r>
        <w:t>енгізілген</w:t>
      </w:r>
      <w:proofErr w:type="spellEnd"/>
      <w:r>
        <w:t xml:space="preserve"> </w:t>
      </w:r>
      <w:proofErr w:type="spellStart"/>
      <w:r>
        <w:t>өзгерістермен</w:t>
      </w:r>
      <w:proofErr w:type="spellEnd"/>
      <w:r>
        <w:t xml:space="preserve"> </w:t>
      </w:r>
      <w:proofErr w:type="spellStart"/>
      <w:r>
        <w:t>бекітілсін</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rsidRPr="004273E2">
        <w:rPr>
          <w:b/>
        </w:rPr>
        <w:t>Күн</w:t>
      </w:r>
      <w:proofErr w:type="spellEnd"/>
      <w:r w:rsidRPr="004273E2">
        <w:rPr>
          <w:b/>
        </w:rPr>
        <w:t xml:space="preserve"> </w:t>
      </w:r>
      <w:proofErr w:type="spellStart"/>
      <w:r w:rsidRPr="004273E2">
        <w:rPr>
          <w:b/>
        </w:rPr>
        <w:t>тәртібіндегі</w:t>
      </w:r>
      <w:proofErr w:type="spellEnd"/>
      <w:r w:rsidRPr="004273E2">
        <w:rPr>
          <w:b/>
        </w:rPr>
        <w:t xml:space="preserve"> </w:t>
      </w:r>
      <w:proofErr w:type="spellStart"/>
      <w:r w:rsidRPr="004273E2">
        <w:rPr>
          <w:b/>
        </w:rPr>
        <w:t>үшінші</w:t>
      </w:r>
      <w:proofErr w:type="spellEnd"/>
      <w:r w:rsidRPr="004273E2">
        <w:rPr>
          <w:b/>
        </w:rPr>
        <w:t xml:space="preserve"> </w:t>
      </w:r>
      <w:proofErr w:type="spellStart"/>
      <w:r w:rsidRPr="004273E2">
        <w:rPr>
          <w:b/>
        </w:rPr>
        <w:t>мәселе</w:t>
      </w:r>
      <w:proofErr w:type="spellEnd"/>
      <w:r w:rsidRPr="004273E2">
        <w:rPr>
          <w:b/>
        </w:rPr>
        <w:t xml:space="preserve"> </w:t>
      </w:r>
      <w:proofErr w:type="spellStart"/>
      <w:r w:rsidRPr="004273E2">
        <w:rPr>
          <w:b/>
        </w:rPr>
        <w:t>бойынша</w:t>
      </w:r>
      <w:proofErr w:type="spellEnd"/>
      <w:r>
        <w:t xml:space="preserve">: </w:t>
      </w:r>
      <w:proofErr w:type="spellStart"/>
      <w:r>
        <w:t>Бекіту</w:t>
      </w:r>
      <w:proofErr w:type="spellEnd"/>
    </w:p>
    <w:p w:rsidR="00F12C76" w:rsidRDefault="004273E2" w:rsidP="004273E2">
      <w:pPr>
        <w:spacing w:after="0"/>
        <w:ind w:firstLine="709"/>
        <w:jc w:val="both"/>
      </w:pPr>
      <w:r>
        <w:t xml:space="preserve">2025 </w:t>
      </w:r>
      <w:proofErr w:type="spellStart"/>
      <w:r>
        <w:t>жылға</w:t>
      </w:r>
      <w:proofErr w:type="spellEnd"/>
      <w:r>
        <w:t xml:space="preserve"> </w:t>
      </w:r>
      <w:proofErr w:type="spellStart"/>
      <w:r>
        <w:t>арналған</w:t>
      </w:r>
      <w:proofErr w:type="spellEnd"/>
      <w:r>
        <w:t xml:space="preserve"> </w:t>
      </w:r>
      <w:proofErr w:type="spellStart"/>
      <w:r>
        <w:t>қызметкерлердің</w:t>
      </w:r>
      <w:proofErr w:type="spellEnd"/>
      <w:r>
        <w:t xml:space="preserve"> </w:t>
      </w:r>
      <w:proofErr w:type="spellStart"/>
      <w:r>
        <w:t>жалақысы</w:t>
      </w:r>
      <w:proofErr w:type="spellEnd"/>
    </w:p>
    <w:p w:rsidR="004273E2" w:rsidRDefault="004273E2" w:rsidP="004273E2">
      <w:pPr>
        <w:spacing w:after="0"/>
        <w:ind w:firstLine="709"/>
        <w:jc w:val="both"/>
      </w:pPr>
    </w:p>
    <w:p w:rsidR="004273E2" w:rsidRDefault="004273E2" w:rsidP="004273E2">
      <w:pPr>
        <w:spacing w:after="0"/>
        <w:ind w:firstLine="709"/>
        <w:jc w:val="both"/>
      </w:pPr>
      <w:proofErr w:type="spellStart"/>
      <w:r w:rsidRPr="004273E2">
        <w:rPr>
          <w:b/>
        </w:rPr>
        <w:t>Күн</w:t>
      </w:r>
      <w:proofErr w:type="spellEnd"/>
      <w:r w:rsidRPr="004273E2">
        <w:rPr>
          <w:b/>
        </w:rPr>
        <w:t xml:space="preserve"> </w:t>
      </w:r>
      <w:proofErr w:type="spellStart"/>
      <w:r w:rsidRPr="004273E2">
        <w:rPr>
          <w:b/>
        </w:rPr>
        <w:t>тәртібіндегі</w:t>
      </w:r>
      <w:proofErr w:type="spellEnd"/>
      <w:r w:rsidRPr="004273E2">
        <w:rPr>
          <w:b/>
        </w:rPr>
        <w:t xml:space="preserve"> </w:t>
      </w:r>
      <w:proofErr w:type="spellStart"/>
      <w:r w:rsidRPr="004273E2">
        <w:rPr>
          <w:b/>
        </w:rPr>
        <w:t>төртінші</w:t>
      </w:r>
      <w:proofErr w:type="spellEnd"/>
      <w:r w:rsidRPr="004273E2">
        <w:rPr>
          <w:b/>
        </w:rPr>
        <w:t xml:space="preserve"> </w:t>
      </w:r>
      <w:proofErr w:type="spellStart"/>
      <w:r w:rsidRPr="004273E2">
        <w:rPr>
          <w:b/>
        </w:rPr>
        <w:t>мәселе</w:t>
      </w:r>
      <w:proofErr w:type="spellEnd"/>
      <w:r>
        <w:t xml:space="preserve"> </w:t>
      </w:r>
      <w:proofErr w:type="spellStart"/>
      <w:r>
        <w:t>бойынша</w:t>
      </w:r>
      <w:proofErr w:type="spellEnd"/>
      <w:r>
        <w:t xml:space="preserve"> </w:t>
      </w:r>
      <w:proofErr w:type="spellStart"/>
      <w:r>
        <w:t>сомасында</w:t>
      </w:r>
      <w:proofErr w:type="spellEnd"/>
      <w:r>
        <w:t xml:space="preserve"> </w:t>
      </w:r>
      <w:proofErr w:type="spellStart"/>
      <w:r>
        <w:t>қосымша</w:t>
      </w:r>
      <w:proofErr w:type="spellEnd"/>
      <w:r>
        <w:t xml:space="preserve"> </w:t>
      </w:r>
      <w:proofErr w:type="spellStart"/>
      <w:r>
        <w:t>төлемдерді</w:t>
      </w:r>
      <w:proofErr w:type="spellEnd"/>
      <w:r>
        <w:t xml:space="preserve"> </w:t>
      </w:r>
      <w:proofErr w:type="spellStart"/>
      <w:r>
        <w:t>бекіту</w:t>
      </w:r>
      <w:proofErr w:type="spellEnd"/>
    </w:p>
    <w:p w:rsidR="004273E2" w:rsidRDefault="004273E2" w:rsidP="004273E2">
      <w:pPr>
        <w:spacing w:after="0"/>
        <w:ind w:firstLine="709"/>
        <w:jc w:val="both"/>
      </w:pPr>
      <w:proofErr w:type="spellStart"/>
      <w:r>
        <w:t>жауапкершілік</w:t>
      </w:r>
      <w:proofErr w:type="spellEnd"/>
      <w:r>
        <w:t xml:space="preserve"> </w:t>
      </w:r>
      <w:proofErr w:type="spellStart"/>
      <w:r>
        <w:t>аясын</w:t>
      </w:r>
      <w:proofErr w:type="spellEnd"/>
      <w:r>
        <w:t xml:space="preserve"> </w:t>
      </w:r>
      <w:proofErr w:type="spellStart"/>
      <w:r>
        <w:t>кеңейту</w:t>
      </w:r>
      <w:proofErr w:type="spellEnd"/>
      <w:r>
        <w:t xml:space="preserve"> </w:t>
      </w:r>
      <w:proofErr w:type="spellStart"/>
      <w:r>
        <w:t>және</w:t>
      </w:r>
      <w:proofErr w:type="spellEnd"/>
      <w:r>
        <w:t xml:space="preserve"> 2025 </w:t>
      </w:r>
      <w:proofErr w:type="spellStart"/>
      <w:r>
        <w:t>жылға</w:t>
      </w:r>
      <w:proofErr w:type="spellEnd"/>
      <w:r>
        <w:t xml:space="preserve"> </w:t>
      </w:r>
      <w:proofErr w:type="spellStart"/>
      <w:r>
        <w:t>лауазымдарды</w:t>
      </w:r>
      <w:proofErr w:type="spellEnd"/>
      <w:r>
        <w:t xml:space="preserve"> </w:t>
      </w:r>
      <w:proofErr w:type="spellStart"/>
      <w:r>
        <w:t>біріктіру</w:t>
      </w:r>
      <w:proofErr w:type="spellEnd"/>
      <w:r>
        <w:t xml:space="preserve"> (№ 2 </w:t>
      </w:r>
      <w:proofErr w:type="spellStart"/>
      <w:r>
        <w:t>қосымша</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w:t>
      </w:r>
      <w:proofErr w:type="spellStart"/>
      <w:r>
        <w:t>беруге</w:t>
      </w:r>
      <w:proofErr w:type="spellEnd"/>
      <w:r>
        <w:t xml:space="preserve"> </w:t>
      </w:r>
      <w:proofErr w:type="spellStart"/>
      <w:r>
        <w:t>қойылған</w:t>
      </w:r>
      <w:proofErr w:type="spellEnd"/>
      <w:r>
        <w:t xml:space="preserve"> </w:t>
      </w:r>
      <w:proofErr w:type="spellStart"/>
      <w:r>
        <w:t>сұрақ</w:t>
      </w:r>
      <w:proofErr w:type="spellEnd"/>
      <w:r>
        <w:t>:</w:t>
      </w:r>
    </w:p>
    <w:p w:rsidR="004273E2" w:rsidRDefault="004273E2" w:rsidP="004273E2">
      <w:pPr>
        <w:spacing w:after="0"/>
        <w:ind w:firstLine="709"/>
        <w:jc w:val="both"/>
      </w:pPr>
    </w:p>
    <w:p w:rsidR="004273E2" w:rsidRDefault="004273E2" w:rsidP="004273E2">
      <w:pPr>
        <w:spacing w:after="0"/>
        <w:ind w:firstLine="709"/>
        <w:jc w:val="both"/>
      </w:pPr>
      <w:proofErr w:type="spellStart"/>
      <w:r>
        <w:t>Дауыс</w:t>
      </w:r>
      <w:proofErr w:type="spellEnd"/>
      <w:r>
        <w:t xml:space="preserve"> беру </w:t>
      </w:r>
      <w:proofErr w:type="spellStart"/>
      <w:r>
        <w:t>нәтижесі</w:t>
      </w:r>
      <w:proofErr w:type="spellEnd"/>
      <w:r>
        <w:t xml:space="preserve">: </w:t>
      </w:r>
      <w:proofErr w:type="spellStart"/>
      <w:r>
        <w:t>жақтап</w:t>
      </w:r>
      <w:proofErr w:type="spellEnd"/>
      <w:r>
        <w:t xml:space="preserve"> – 5, </w:t>
      </w:r>
      <w:proofErr w:type="spellStart"/>
      <w:r>
        <w:t>қарсы</w:t>
      </w:r>
      <w:proofErr w:type="spellEnd"/>
      <w:r>
        <w:t xml:space="preserve"> – </w:t>
      </w:r>
      <w:proofErr w:type="spellStart"/>
      <w:r>
        <w:t>жоқ</w:t>
      </w:r>
      <w:proofErr w:type="spellEnd"/>
      <w:r>
        <w:t xml:space="preserve">, </w:t>
      </w:r>
      <w:proofErr w:type="spellStart"/>
      <w:r>
        <w:t>қалыс</w:t>
      </w:r>
      <w:proofErr w:type="spellEnd"/>
      <w:r>
        <w:t xml:space="preserve"> </w:t>
      </w:r>
      <w:proofErr w:type="spellStart"/>
      <w:r>
        <w:t>қалды</w:t>
      </w:r>
      <w:proofErr w:type="spellEnd"/>
      <w:r>
        <w:t xml:space="preserve"> – </w:t>
      </w:r>
      <w:proofErr w:type="spellStart"/>
      <w:r>
        <w:t>жоқ</w:t>
      </w:r>
      <w:proofErr w:type="spellEnd"/>
      <w:r>
        <w:t>.</w:t>
      </w:r>
    </w:p>
    <w:p w:rsidR="004273E2" w:rsidRDefault="004273E2" w:rsidP="004273E2">
      <w:pPr>
        <w:spacing w:after="0"/>
        <w:ind w:firstLine="709"/>
        <w:jc w:val="both"/>
      </w:pPr>
      <w:proofErr w:type="spellStart"/>
      <w:r>
        <w:t>Дауыс</w:t>
      </w:r>
      <w:proofErr w:type="spellEnd"/>
      <w:r>
        <w:t xml:space="preserve"> беру </w:t>
      </w:r>
      <w:proofErr w:type="spellStart"/>
      <w:r>
        <w:t>бірауыздан</w:t>
      </w:r>
      <w:proofErr w:type="spellEnd"/>
      <w:r>
        <w:t xml:space="preserve"> </w:t>
      </w:r>
      <w:proofErr w:type="spellStart"/>
      <w:r>
        <w:t>болды</w:t>
      </w:r>
      <w:proofErr w:type="spellEnd"/>
      <w:r>
        <w:t>.</w:t>
      </w:r>
    </w:p>
    <w:p w:rsidR="004273E2" w:rsidRDefault="004273E2" w:rsidP="004273E2">
      <w:pPr>
        <w:spacing w:after="0"/>
        <w:ind w:firstLine="709"/>
        <w:jc w:val="both"/>
      </w:pPr>
      <w:proofErr w:type="spellStart"/>
      <w:r>
        <w:t>Шешім</w:t>
      </w:r>
      <w:proofErr w:type="spellEnd"/>
      <w:r>
        <w:t xml:space="preserve"> </w:t>
      </w:r>
      <w:proofErr w:type="spellStart"/>
      <w:r>
        <w:t>қабылданды</w:t>
      </w:r>
      <w:proofErr w:type="spellEnd"/>
      <w:r>
        <w:t>:</w:t>
      </w:r>
    </w:p>
    <w:p w:rsidR="004273E2" w:rsidRDefault="004273E2" w:rsidP="004273E2">
      <w:pPr>
        <w:spacing w:after="0"/>
        <w:ind w:firstLine="709"/>
        <w:jc w:val="both"/>
      </w:pPr>
      <w:proofErr w:type="spellStart"/>
      <w:r>
        <w:t>Жауапкершілік</w:t>
      </w:r>
      <w:proofErr w:type="spellEnd"/>
      <w:r>
        <w:t xml:space="preserve"> </w:t>
      </w:r>
      <w:proofErr w:type="spellStart"/>
      <w:r>
        <w:t>аясын</w:t>
      </w:r>
      <w:proofErr w:type="spellEnd"/>
      <w:r>
        <w:t xml:space="preserve"> </w:t>
      </w:r>
      <w:proofErr w:type="spellStart"/>
      <w:r>
        <w:t>кеңейту</w:t>
      </w:r>
      <w:proofErr w:type="spellEnd"/>
      <w:r>
        <w:t xml:space="preserve"> </w:t>
      </w:r>
      <w:proofErr w:type="spellStart"/>
      <w:r>
        <w:t>және</w:t>
      </w:r>
      <w:proofErr w:type="spellEnd"/>
      <w:r>
        <w:t xml:space="preserve"> </w:t>
      </w:r>
      <w:proofErr w:type="spellStart"/>
      <w:r>
        <w:t>үшін</w:t>
      </w:r>
      <w:proofErr w:type="spellEnd"/>
      <w:r>
        <w:t xml:space="preserve"> </w:t>
      </w:r>
      <w:proofErr w:type="spellStart"/>
      <w:r>
        <w:t>қосымша</w:t>
      </w:r>
      <w:proofErr w:type="spellEnd"/>
      <w:r>
        <w:t xml:space="preserve"> </w:t>
      </w:r>
      <w:proofErr w:type="spellStart"/>
      <w:r>
        <w:t>төлемдер</w:t>
      </w:r>
      <w:proofErr w:type="spellEnd"/>
      <w:r>
        <w:t xml:space="preserve"> </w:t>
      </w:r>
      <w:proofErr w:type="spellStart"/>
      <w:r>
        <w:t>бекітілсін</w:t>
      </w:r>
      <w:proofErr w:type="spellEnd"/>
    </w:p>
    <w:p w:rsidR="004273E2" w:rsidRDefault="004273E2" w:rsidP="004273E2">
      <w:pPr>
        <w:spacing w:after="0"/>
        <w:ind w:firstLine="709"/>
        <w:jc w:val="both"/>
      </w:pPr>
      <w:r>
        <w:lastRenderedPageBreak/>
        <w:t xml:space="preserve">2025 </w:t>
      </w:r>
      <w:proofErr w:type="spellStart"/>
      <w:r>
        <w:t>жылға</w:t>
      </w:r>
      <w:proofErr w:type="spellEnd"/>
      <w:r>
        <w:t xml:space="preserve"> </w:t>
      </w:r>
      <w:proofErr w:type="spellStart"/>
      <w:r>
        <w:t>арналған</w:t>
      </w:r>
      <w:proofErr w:type="spellEnd"/>
      <w:r>
        <w:t xml:space="preserve"> </w:t>
      </w:r>
      <w:proofErr w:type="spellStart"/>
      <w:r>
        <w:t>лауазымдар</w:t>
      </w:r>
      <w:proofErr w:type="spellEnd"/>
      <w:r>
        <w:t xml:space="preserve"> </w:t>
      </w:r>
      <w:proofErr w:type="spellStart"/>
      <w:r>
        <w:t>жиынтығы</w:t>
      </w:r>
      <w:proofErr w:type="spellEnd"/>
      <w:r>
        <w:t xml:space="preserve"> (N 2 </w:t>
      </w:r>
      <w:proofErr w:type="spellStart"/>
      <w:r>
        <w:t>қосымша</w:t>
      </w:r>
      <w:proofErr w:type="spellEnd"/>
      <w:r>
        <w:t>);</w:t>
      </w:r>
    </w:p>
    <w:p w:rsidR="004273E2" w:rsidRDefault="004273E2" w:rsidP="004273E2">
      <w:pPr>
        <w:spacing w:after="0"/>
        <w:ind w:firstLine="709"/>
        <w:jc w:val="both"/>
      </w:pPr>
    </w:p>
    <w:p w:rsidR="004273E2" w:rsidRDefault="004273E2" w:rsidP="004273E2">
      <w:pPr>
        <w:spacing w:after="0"/>
        <w:ind w:firstLine="709"/>
        <w:jc w:val="both"/>
        <w:rPr>
          <w:lang w:val="kk-KZ"/>
        </w:rPr>
      </w:pPr>
      <w:r w:rsidRPr="004273E2">
        <w:rPr>
          <w:b/>
          <w:lang w:val="kk-KZ"/>
        </w:rPr>
        <w:t>Күн тәртібіндегі бесінші мәселе</w:t>
      </w:r>
      <w:r w:rsidRPr="004273E2">
        <w:rPr>
          <w:lang w:val="kk-KZ"/>
        </w:rPr>
        <w:t xml:space="preserve"> бойынша «Ғ.Сұлтанова атындағы Павлодар облыстық ауруханасы» шаруашылық жүргізу құқығындағы мемлекеттік кәсіпорнының медициналық қызметтеріне қолданыстағы прейскурантқа қосымшаны бекіту;</w:t>
      </w:r>
    </w:p>
    <w:p w:rsidR="004273E2" w:rsidRDefault="004273E2" w:rsidP="004273E2">
      <w:pPr>
        <w:spacing w:after="0"/>
        <w:ind w:firstLine="709"/>
        <w:jc w:val="both"/>
        <w:rPr>
          <w:lang w:val="kk-KZ"/>
        </w:rPr>
      </w:pPr>
    </w:p>
    <w:p w:rsidR="004273E2" w:rsidRDefault="004273E2" w:rsidP="004273E2">
      <w:pPr>
        <w:spacing w:after="0"/>
        <w:ind w:firstLine="709"/>
        <w:jc w:val="both"/>
        <w:rPr>
          <w:lang w:val="kk-KZ"/>
        </w:rPr>
      </w:pPr>
    </w:p>
    <w:p w:rsidR="004273E2" w:rsidRDefault="004273E2" w:rsidP="004273E2">
      <w:pPr>
        <w:spacing w:after="0"/>
        <w:ind w:firstLine="709"/>
        <w:jc w:val="both"/>
        <w:rPr>
          <w:lang w:val="kk-KZ"/>
        </w:rPr>
      </w:pPr>
    </w:p>
    <w:p w:rsidR="004273E2" w:rsidRPr="004273E2" w:rsidRDefault="004273E2" w:rsidP="004273E2">
      <w:pPr>
        <w:spacing w:after="0"/>
        <w:ind w:firstLine="709"/>
        <w:jc w:val="both"/>
        <w:rPr>
          <w:lang w:val="kk-KZ"/>
        </w:rPr>
      </w:pPr>
      <w:r w:rsidRPr="004273E2">
        <w:rPr>
          <w:b/>
          <w:lang w:val="kk-KZ"/>
        </w:rPr>
        <w:t>Күн тәртібіндегі алтыншы мәселе</w:t>
      </w:r>
      <w:r w:rsidRPr="004273E2">
        <w:rPr>
          <w:lang w:val="kk-KZ"/>
        </w:rPr>
        <w:t xml:space="preserve"> бойынша: Медициналық тізімді келісу</w:t>
      </w:r>
    </w:p>
    <w:p w:rsidR="004273E2" w:rsidRDefault="004273E2" w:rsidP="004273E2">
      <w:pPr>
        <w:spacing w:after="0"/>
        <w:ind w:firstLine="709"/>
        <w:jc w:val="both"/>
        <w:rPr>
          <w:lang w:val="kk-KZ"/>
        </w:rPr>
      </w:pPr>
      <w:r w:rsidRPr="004273E2">
        <w:rPr>
          <w:lang w:val="kk-KZ"/>
        </w:rPr>
        <w:t xml:space="preserve">2023 жылға арналған таза кіріс бөлігінің қаражатын пайдалана отырып, сатып алуға арналған </w:t>
      </w:r>
      <w:r>
        <w:rPr>
          <w:lang w:val="kk-KZ"/>
        </w:rPr>
        <w:t>құрал-</w:t>
      </w:r>
      <w:r w:rsidRPr="004273E2">
        <w:rPr>
          <w:lang w:val="kk-KZ"/>
        </w:rPr>
        <w:t>жабдық.</w:t>
      </w:r>
    </w:p>
    <w:p w:rsidR="004273E2" w:rsidRDefault="004273E2" w:rsidP="004273E2">
      <w:pPr>
        <w:spacing w:after="0"/>
        <w:ind w:firstLine="709"/>
        <w:jc w:val="both"/>
        <w:rPr>
          <w:lang w:val="kk-KZ"/>
        </w:rPr>
      </w:pPr>
    </w:p>
    <w:tbl>
      <w:tblPr>
        <w:tblW w:w="10065" w:type="dxa"/>
        <w:tblInd w:w="-714" w:type="dxa"/>
        <w:tblLayout w:type="fixed"/>
        <w:tblLook w:val="04A0" w:firstRow="1" w:lastRow="0" w:firstColumn="1" w:lastColumn="0" w:noHBand="0" w:noVBand="1"/>
      </w:tblPr>
      <w:tblGrid>
        <w:gridCol w:w="567"/>
        <w:gridCol w:w="3544"/>
        <w:gridCol w:w="1418"/>
        <w:gridCol w:w="709"/>
        <w:gridCol w:w="1842"/>
        <w:gridCol w:w="1985"/>
      </w:tblGrid>
      <w:tr w:rsidR="004273E2" w:rsidRPr="006B60CA" w:rsidTr="00E00160">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273E2" w:rsidRPr="006B60CA" w:rsidRDefault="004273E2" w:rsidP="00E00160">
            <w:pPr>
              <w:rPr>
                <w:b/>
                <w:bCs/>
                <w:color w:val="000000"/>
                <w:szCs w:val="28"/>
              </w:rPr>
            </w:pPr>
            <w:r w:rsidRPr="006B60CA">
              <w:rPr>
                <w:b/>
                <w:bCs/>
                <w:color w:val="000000"/>
                <w:szCs w:val="28"/>
              </w:rPr>
              <w:t>№ п/п</w:t>
            </w:r>
          </w:p>
        </w:tc>
        <w:tc>
          <w:tcPr>
            <w:tcW w:w="3544" w:type="dxa"/>
            <w:tcBorders>
              <w:top w:val="single" w:sz="4" w:space="0" w:color="auto"/>
              <w:left w:val="nil"/>
              <w:bottom w:val="single" w:sz="4" w:space="0" w:color="auto"/>
              <w:right w:val="single" w:sz="4" w:space="0" w:color="auto"/>
            </w:tcBorders>
            <w:shd w:val="clear" w:color="auto" w:fill="auto"/>
            <w:hideMark/>
          </w:tcPr>
          <w:p w:rsidR="004273E2" w:rsidRPr="006B60CA" w:rsidRDefault="004273E2" w:rsidP="00E00160">
            <w:pPr>
              <w:rPr>
                <w:b/>
                <w:bCs/>
                <w:color w:val="000000"/>
                <w:szCs w:val="28"/>
              </w:rPr>
            </w:pPr>
            <w:r>
              <w:rPr>
                <w:b/>
                <w:bCs/>
                <w:color w:val="000000"/>
                <w:szCs w:val="28"/>
                <w:lang w:val="kk-KZ"/>
              </w:rPr>
              <w:t>Құрал-жабдық атаулары</w:t>
            </w:r>
            <w:r w:rsidRPr="006B60CA">
              <w:rPr>
                <w:b/>
                <w:bCs/>
                <w:color w:val="000000"/>
                <w:szCs w:val="28"/>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4273E2" w:rsidRPr="004273E2" w:rsidRDefault="004273E2" w:rsidP="00E00160">
            <w:pPr>
              <w:rPr>
                <w:b/>
                <w:bCs/>
                <w:color w:val="000000"/>
                <w:szCs w:val="28"/>
                <w:lang w:val="kk-KZ"/>
              </w:rPr>
            </w:pPr>
            <w:r>
              <w:rPr>
                <w:b/>
                <w:bCs/>
                <w:color w:val="000000"/>
                <w:szCs w:val="28"/>
                <w:lang w:val="kk-KZ"/>
              </w:rPr>
              <w:t>Бөлімше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73E2" w:rsidRPr="004273E2" w:rsidRDefault="004273E2" w:rsidP="00E00160">
            <w:pPr>
              <w:jc w:val="center"/>
              <w:rPr>
                <w:b/>
                <w:bCs/>
                <w:color w:val="000000"/>
                <w:szCs w:val="28"/>
                <w:lang w:val="kk-KZ"/>
              </w:rPr>
            </w:pPr>
            <w:r>
              <w:rPr>
                <w:b/>
                <w:bCs/>
                <w:color w:val="000000"/>
                <w:szCs w:val="28"/>
                <w:lang w:val="kk-KZ"/>
              </w:rPr>
              <w:t>саны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273E2" w:rsidRPr="006B60CA" w:rsidRDefault="004273E2" w:rsidP="004273E2">
            <w:pPr>
              <w:jc w:val="center"/>
              <w:rPr>
                <w:b/>
                <w:bCs/>
                <w:color w:val="000000"/>
                <w:szCs w:val="28"/>
              </w:rPr>
            </w:pPr>
            <w:r>
              <w:rPr>
                <w:b/>
                <w:bCs/>
                <w:color w:val="000000"/>
                <w:szCs w:val="28"/>
                <w:lang w:val="kk-KZ"/>
              </w:rPr>
              <w:t>Бағасы,</w:t>
            </w:r>
            <w:r w:rsidRPr="006B60CA">
              <w:rPr>
                <w:b/>
                <w:bCs/>
                <w:color w:val="000000"/>
                <w:szCs w:val="28"/>
              </w:rPr>
              <w:t xml:space="preserve"> те</w:t>
            </w:r>
            <w:r>
              <w:rPr>
                <w:b/>
                <w:bCs/>
                <w:color w:val="000000"/>
                <w:szCs w:val="28"/>
                <w:lang w:val="kk-KZ"/>
              </w:rPr>
              <w:t>ң</w:t>
            </w:r>
            <w:proofErr w:type="spellStart"/>
            <w:r w:rsidRPr="006B60CA">
              <w:rPr>
                <w:b/>
                <w:bCs/>
                <w:color w:val="000000"/>
                <w:szCs w:val="28"/>
              </w:rPr>
              <w:t>ге</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73E2" w:rsidRPr="006B60CA" w:rsidRDefault="004273E2" w:rsidP="004273E2">
            <w:pPr>
              <w:jc w:val="center"/>
              <w:rPr>
                <w:b/>
                <w:bCs/>
                <w:color w:val="000000"/>
                <w:szCs w:val="28"/>
              </w:rPr>
            </w:pPr>
            <w:r w:rsidRPr="006B60CA">
              <w:rPr>
                <w:b/>
                <w:bCs/>
                <w:color w:val="000000"/>
                <w:szCs w:val="28"/>
              </w:rPr>
              <w:t>С</w:t>
            </w:r>
            <w:r>
              <w:rPr>
                <w:b/>
                <w:bCs/>
                <w:color w:val="000000"/>
                <w:szCs w:val="28"/>
                <w:lang w:val="kk-KZ"/>
              </w:rPr>
              <w:t>ом</w:t>
            </w:r>
            <w:proofErr w:type="spellStart"/>
            <w:r w:rsidRPr="006B60CA">
              <w:rPr>
                <w:b/>
                <w:bCs/>
                <w:color w:val="000000"/>
                <w:szCs w:val="28"/>
              </w:rPr>
              <w:t>ма</w:t>
            </w:r>
            <w:proofErr w:type="spellEnd"/>
            <w:r w:rsidRPr="006B60CA">
              <w:rPr>
                <w:b/>
                <w:bCs/>
                <w:color w:val="000000"/>
                <w:szCs w:val="28"/>
              </w:rPr>
              <w:t>, те</w:t>
            </w:r>
            <w:r>
              <w:rPr>
                <w:b/>
                <w:bCs/>
                <w:color w:val="000000"/>
                <w:szCs w:val="28"/>
                <w:lang w:val="kk-KZ"/>
              </w:rPr>
              <w:t>ң</w:t>
            </w:r>
            <w:proofErr w:type="spellStart"/>
            <w:r w:rsidRPr="006B60CA">
              <w:rPr>
                <w:b/>
                <w:bCs/>
                <w:color w:val="000000"/>
                <w:szCs w:val="28"/>
              </w:rPr>
              <w:t>ге</w:t>
            </w:r>
            <w:proofErr w:type="spellEnd"/>
          </w:p>
        </w:tc>
      </w:tr>
      <w:tr w:rsidR="004273E2" w:rsidRPr="006B60CA" w:rsidTr="00E00160">
        <w:trPr>
          <w:trHeight w:val="69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 xml:space="preserve">Аппарат ГДФ </w:t>
            </w:r>
            <w:proofErr w:type="spellStart"/>
            <w:proofErr w:type="gramStart"/>
            <w:r w:rsidRPr="00052174">
              <w:rPr>
                <w:color w:val="000000" w:themeColor="text1"/>
                <w:szCs w:val="28"/>
              </w:rPr>
              <w:t>Мультифильтрат</w:t>
            </w:r>
            <w:proofErr w:type="spellEnd"/>
            <w:r w:rsidRPr="00052174">
              <w:rPr>
                <w:color w:val="000000" w:themeColor="text1"/>
                <w:szCs w:val="28"/>
              </w:rPr>
              <w:t>(</w:t>
            </w:r>
            <w:proofErr w:type="gramEnd"/>
            <w:r w:rsidRPr="00052174">
              <w:rPr>
                <w:color w:val="000000" w:themeColor="text1"/>
                <w:szCs w:val="28"/>
              </w:rPr>
              <w:t>система диализа)</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19 700 000,00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19 700 000,00</w:t>
            </w:r>
          </w:p>
        </w:tc>
      </w:tr>
      <w:tr w:rsidR="004273E2" w:rsidRPr="006B60CA" w:rsidTr="00E00160">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2</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Бинокулярный офтальмоскоп с налобной фиксацией</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офтальмология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 xml:space="preserve">4 </w:t>
            </w:r>
            <w:r>
              <w:rPr>
                <w:color w:val="000000"/>
                <w:szCs w:val="28"/>
              </w:rPr>
              <w:t>995</w:t>
            </w:r>
            <w:r w:rsidRPr="006B60CA">
              <w:rPr>
                <w:color w:val="000000"/>
                <w:szCs w:val="28"/>
              </w:rPr>
              <w:t xml:space="preserve">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 xml:space="preserve">4 </w:t>
            </w:r>
            <w:r>
              <w:rPr>
                <w:color w:val="000000"/>
                <w:szCs w:val="28"/>
              </w:rPr>
              <w:t>995</w:t>
            </w:r>
            <w:r w:rsidRPr="006B60CA">
              <w:rPr>
                <w:color w:val="000000"/>
                <w:szCs w:val="28"/>
              </w:rPr>
              <w:t xml:space="preserve"> 000,00</w:t>
            </w:r>
          </w:p>
        </w:tc>
      </w:tr>
      <w:tr w:rsidR="004273E2" w:rsidRPr="006B60CA" w:rsidTr="00E00160">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3</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APC2 (</w:t>
            </w:r>
            <w:proofErr w:type="spellStart"/>
            <w:r w:rsidRPr="00052174">
              <w:rPr>
                <w:color w:val="000000" w:themeColor="text1"/>
                <w:szCs w:val="28"/>
              </w:rPr>
              <w:t>аргоноплазменный</w:t>
            </w:r>
            <w:proofErr w:type="spellEnd"/>
            <w:r w:rsidRPr="00052174">
              <w:rPr>
                <w:color w:val="000000" w:themeColor="text1"/>
                <w:szCs w:val="28"/>
              </w:rPr>
              <w:t xml:space="preserve"> коагулятор)</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эндоскопия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r>
              <w:rPr>
                <w:color w:val="000000"/>
                <w:szCs w:val="28"/>
                <w:lang w:val="kk-KZ"/>
              </w:rPr>
              <w:t>7</w:t>
            </w:r>
            <w:r w:rsidRPr="006B60CA">
              <w:rPr>
                <w:color w:val="000000"/>
                <w:szCs w:val="28"/>
              </w:rPr>
              <w:t xml:space="preserve"> </w:t>
            </w:r>
            <w:r>
              <w:rPr>
                <w:color w:val="000000"/>
                <w:szCs w:val="28"/>
                <w:lang w:val="kk-KZ"/>
              </w:rPr>
              <w:t>50</w:t>
            </w:r>
            <w:r w:rsidRPr="006B60CA">
              <w:rPr>
                <w:color w:val="000000"/>
                <w:szCs w:val="28"/>
              </w:rPr>
              <w:t>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r>
              <w:rPr>
                <w:color w:val="000000"/>
                <w:szCs w:val="28"/>
                <w:lang w:val="kk-KZ"/>
              </w:rPr>
              <w:t>7</w:t>
            </w:r>
            <w:r>
              <w:rPr>
                <w:color w:val="000000"/>
                <w:szCs w:val="28"/>
              </w:rPr>
              <w:t xml:space="preserve"> </w:t>
            </w:r>
            <w:r w:rsidRPr="006B60CA">
              <w:rPr>
                <w:color w:val="000000"/>
                <w:szCs w:val="28"/>
              </w:rPr>
              <w:t>5</w:t>
            </w:r>
            <w:r>
              <w:rPr>
                <w:color w:val="000000"/>
                <w:szCs w:val="28"/>
                <w:lang w:val="kk-KZ"/>
              </w:rPr>
              <w:t>0</w:t>
            </w:r>
            <w:r w:rsidRPr="006B60CA">
              <w:rPr>
                <w:color w:val="000000"/>
                <w:szCs w:val="28"/>
              </w:rPr>
              <w:t>0 000,00</w:t>
            </w:r>
          </w:p>
        </w:tc>
      </w:tr>
      <w:tr w:rsidR="004273E2" w:rsidRPr="006B60CA" w:rsidTr="00E00160">
        <w:trPr>
          <w:trHeight w:val="84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4</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Аппараты лазерной хирургии для проктологии</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хирургия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14 000 000,00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14 000 000,00</w:t>
            </w:r>
          </w:p>
        </w:tc>
      </w:tr>
      <w:tr w:rsidR="004273E2" w:rsidRPr="006B60CA" w:rsidTr="00E00160">
        <w:trPr>
          <w:trHeight w:val="9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5</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 xml:space="preserve">2- канальный миниатюрный </w:t>
            </w:r>
            <w:proofErr w:type="spellStart"/>
            <w:r w:rsidRPr="00052174">
              <w:rPr>
                <w:color w:val="000000" w:themeColor="text1"/>
                <w:szCs w:val="28"/>
              </w:rPr>
              <w:t>Электронейромиограф</w:t>
            </w:r>
            <w:proofErr w:type="spellEnd"/>
            <w:r w:rsidRPr="00052174">
              <w:rPr>
                <w:color w:val="000000" w:themeColor="text1"/>
                <w:szCs w:val="28"/>
              </w:rPr>
              <w:t xml:space="preserve"> со встроенной клавиатурой </w:t>
            </w:r>
            <w:proofErr w:type="spellStart"/>
            <w:r w:rsidRPr="00052174">
              <w:rPr>
                <w:color w:val="000000" w:themeColor="text1"/>
                <w:szCs w:val="28"/>
              </w:rPr>
              <w:t>нейро</w:t>
            </w:r>
            <w:proofErr w:type="spellEnd"/>
            <w:r w:rsidRPr="00052174">
              <w:rPr>
                <w:color w:val="000000" w:themeColor="text1"/>
                <w:szCs w:val="28"/>
              </w:rPr>
              <w:t>-</w:t>
            </w:r>
            <w:proofErr w:type="spellStart"/>
            <w:r w:rsidRPr="00052174">
              <w:rPr>
                <w:color w:val="000000" w:themeColor="text1"/>
                <w:szCs w:val="28"/>
              </w:rPr>
              <w:t>мвп</w:t>
            </w:r>
            <w:proofErr w:type="spellEnd"/>
            <w:r w:rsidRPr="00052174">
              <w:rPr>
                <w:color w:val="000000" w:themeColor="text1"/>
                <w:szCs w:val="28"/>
              </w:rPr>
              <w:t>-микро</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неврология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6 500 000,00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6 500 000,00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6</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Лазер высокой интенсивности BTL 10 Вт</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proofErr w:type="spellStart"/>
            <w:r w:rsidRPr="006B60CA">
              <w:rPr>
                <w:color w:val="000000"/>
                <w:szCs w:val="28"/>
              </w:rPr>
              <w:t>физио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12 000 000,00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12 000 000,00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7</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Система обогрева пациента «Рамонак-03» с контролем температуры</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2 491 000,00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4 982 000,00</w:t>
            </w:r>
          </w:p>
        </w:tc>
      </w:tr>
      <w:tr w:rsidR="004273E2" w:rsidRPr="006B60CA" w:rsidTr="00E00160">
        <w:trPr>
          <w:trHeight w:val="96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8</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NMT модуль из Мониторы</w:t>
            </w:r>
            <w:r w:rsidRPr="00052174">
              <w:rPr>
                <w:color w:val="000000" w:themeColor="text1"/>
                <w:szCs w:val="28"/>
              </w:rPr>
              <w:br/>
              <w:t>прикроватные BSM с</w:t>
            </w:r>
            <w:r w:rsidRPr="00052174">
              <w:rPr>
                <w:color w:val="000000" w:themeColor="text1"/>
                <w:szCs w:val="28"/>
              </w:rPr>
              <w:br/>
              <w:t>принадлежностями</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2 700 000,00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5 400 000,00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lastRenderedPageBreak/>
              <w:t>9</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 xml:space="preserve">Стерилизатор </w:t>
            </w:r>
            <w:proofErr w:type="spellStart"/>
            <w:r w:rsidRPr="00052174">
              <w:rPr>
                <w:color w:val="000000" w:themeColor="text1"/>
                <w:szCs w:val="28"/>
              </w:rPr>
              <w:t>озонновый</w:t>
            </w:r>
            <w:proofErr w:type="spellEnd"/>
            <w:r w:rsidRPr="00052174">
              <w:rPr>
                <w:color w:val="000000" w:themeColor="text1"/>
                <w:szCs w:val="28"/>
              </w:rPr>
              <w:t xml:space="preserve"> (Орион) с СК-85л</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proofErr w:type="spellStart"/>
            <w:r w:rsidRPr="006B60CA">
              <w:rPr>
                <w:color w:val="000000"/>
                <w:szCs w:val="28"/>
              </w:rPr>
              <w:t>оперблок</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15 180 000,00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15 180 000,00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10</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Лампа операционная в гинекологическую операционную</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proofErr w:type="spellStart"/>
            <w:r w:rsidRPr="006B60CA">
              <w:rPr>
                <w:color w:val="000000"/>
                <w:szCs w:val="28"/>
              </w:rPr>
              <w:t>оперблок</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10 000 000,00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10 000 000,00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11</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 xml:space="preserve">Эндоскопический промывочный насос </w:t>
            </w:r>
            <w:proofErr w:type="spellStart"/>
            <w:r w:rsidRPr="00052174">
              <w:rPr>
                <w:color w:val="000000" w:themeColor="text1"/>
                <w:szCs w:val="28"/>
              </w:rPr>
              <w:t>Endostarse</w:t>
            </w:r>
            <w:proofErr w:type="spellEnd"/>
            <w:r w:rsidRPr="00052174">
              <w:rPr>
                <w:color w:val="000000" w:themeColor="text1"/>
                <w:szCs w:val="28"/>
              </w:rPr>
              <w:t xml:space="preserve"> </w:t>
            </w:r>
            <w:proofErr w:type="spellStart"/>
            <w:r w:rsidRPr="00052174">
              <w:rPr>
                <w:color w:val="000000" w:themeColor="text1"/>
                <w:szCs w:val="28"/>
              </w:rPr>
              <w:t>endomate</w:t>
            </w:r>
            <w:proofErr w:type="spellEnd"/>
            <w:r w:rsidRPr="00052174">
              <w:rPr>
                <w:color w:val="000000" w:themeColor="text1"/>
                <w:szCs w:val="28"/>
              </w:rPr>
              <w:t xml:space="preserve"> PUMP</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эндоскопия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2 500 000,00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5 000 000,00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12</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r w:rsidRPr="00052174">
              <w:rPr>
                <w:color w:val="000000" w:themeColor="text1"/>
                <w:szCs w:val="28"/>
              </w:rPr>
              <w:t xml:space="preserve">Станция </w:t>
            </w:r>
            <w:proofErr w:type="spellStart"/>
            <w:r w:rsidRPr="00052174">
              <w:rPr>
                <w:color w:val="000000" w:themeColor="text1"/>
                <w:szCs w:val="28"/>
              </w:rPr>
              <w:t>инфузионная</w:t>
            </w:r>
            <w:proofErr w:type="spellEnd"/>
            <w:r w:rsidRPr="00052174">
              <w:rPr>
                <w:color w:val="000000" w:themeColor="text1"/>
                <w:szCs w:val="28"/>
              </w:rPr>
              <w:t xml:space="preserve"> IDS-04</w:t>
            </w:r>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Реанимация</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4</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650 000,00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2 600 000,00</w:t>
            </w:r>
          </w:p>
        </w:tc>
      </w:tr>
      <w:tr w:rsidR="004273E2" w:rsidRPr="006B60CA" w:rsidTr="00E00160">
        <w:trPr>
          <w:trHeight w:val="6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13</w:t>
            </w:r>
          </w:p>
        </w:tc>
        <w:tc>
          <w:tcPr>
            <w:tcW w:w="3544" w:type="dxa"/>
            <w:tcBorders>
              <w:top w:val="nil"/>
              <w:left w:val="nil"/>
              <w:bottom w:val="single" w:sz="4" w:space="0" w:color="auto"/>
              <w:right w:val="single" w:sz="4" w:space="0" w:color="auto"/>
            </w:tcBorders>
            <w:shd w:val="clear" w:color="auto" w:fill="auto"/>
            <w:hideMark/>
          </w:tcPr>
          <w:p w:rsidR="004273E2" w:rsidRPr="00052174" w:rsidRDefault="004273E2" w:rsidP="00E00160">
            <w:pPr>
              <w:rPr>
                <w:color w:val="000000" w:themeColor="text1"/>
                <w:szCs w:val="28"/>
              </w:rPr>
            </w:pPr>
            <w:proofErr w:type="spellStart"/>
            <w:r w:rsidRPr="00052174">
              <w:rPr>
                <w:color w:val="000000" w:themeColor="text1"/>
                <w:szCs w:val="28"/>
              </w:rPr>
              <w:t>Обеззараживатель</w:t>
            </w:r>
            <w:proofErr w:type="spellEnd"/>
            <w:r w:rsidRPr="00052174">
              <w:rPr>
                <w:color w:val="000000" w:themeColor="text1"/>
                <w:szCs w:val="28"/>
              </w:rPr>
              <w:t xml:space="preserve">-очиститель воздуха </w:t>
            </w:r>
            <w:proofErr w:type="spellStart"/>
            <w:r w:rsidRPr="00052174">
              <w:rPr>
                <w:color w:val="000000" w:themeColor="text1"/>
                <w:szCs w:val="28"/>
              </w:rPr>
              <w:t>бактерецидный</w:t>
            </w:r>
            <w:proofErr w:type="spellEnd"/>
            <w:r w:rsidRPr="00052174">
              <w:rPr>
                <w:color w:val="000000" w:themeColor="text1"/>
                <w:szCs w:val="28"/>
              </w:rPr>
              <w:t xml:space="preserve"> </w:t>
            </w:r>
            <w:proofErr w:type="spellStart"/>
            <w:r w:rsidRPr="00052174">
              <w:rPr>
                <w:color w:val="000000" w:themeColor="text1"/>
                <w:szCs w:val="28"/>
              </w:rPr>
              <w:t>рециркулятор</w:t>
            </w:r>
            <w:proofErr w:type="spellEnd"/>
          </w:p>
        </w:tc>
        <w:tc>
          <w:tcPr>
            <w:tcW w:w="1418" w:type="dxa"/>
            <w:tcBorders>
              <w:top w:val="nil"/>
              <w:left w:val="nil"/>
              <w:bottom w:val="single" w:sz="4" w:space="0" w:color="auto"/>
              <w:right w:val="single" w:sz="4" w:space="0" w:color="auto"/>
            </w:tcBorders>
            <w:shd w:val="clear" w:color="auto" w:fill="auto"/>
            <w:hideMark/>
          </w:tcPr>
          <w:p w:rsidR="004273E2" w:rsidRPr="006B60CA" w:rsidRDefault="004273E2" w:rsidP="00E00160">
            <w:pPr>
              <w:rPr>
                <w:color w:val="000000"/>
                <w:szCs w:val="28"/>
              </w:rPr>
            </w:pPr>
            <w:r w:rsidRPr="006B60CA">
              <w:rPr>
                <w:color w:val="000000"/>
                <w:szCs w:val="28"/>
              </w:rPr>
              <w:t>ОКФ</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420 000,00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840 000,00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14</w:t>
            </w:r>
          </w:p>
        </w:tc>
        <w:tc>
          <w:tcPr>
            <w:tcW w:w="3544"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Кровать двухсекционная 850*2040*840</w:t>
            </w:r>
          </w:p>
        </w:tc>
        <w:tc>
          <w:tcPr>
            <w:tcW w:w="1418"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5</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155 000,00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775 000,00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15</w:t>
            </w:r>
          </w:p>
        </w:tc>
        <w:tc>
          <w:tcPr>
            <w:tcW w:w="3544"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Кровать двухсекционная 850*2040*840</w:t>
            </w:r>
          </w:p>
        </w:tc>
        <w:tc>
          <w:tcPr>
            <w:tcW w:w="1418"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254</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134 000,00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34 036 000,00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16</w:t>
            </w:r>
          </w:p>
        </w:tc>
        <w:tc>
          <w:tcPr>
            <w:tcW w:w="3544"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Кровать 4-х секционная</w:t>
            </w:r>
          </w:p>
        </w:tc>
        <w:tc>
          <w:tcPr>
            <w:tcW w:w="1418"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25</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290 000,00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7 250 000,00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4273E2" w:rsidRPr="006B60CA" w:rsidRDefault="004273E2" w:rsidP="00E00160">
            <w:pPr>
              <w:jc w:val="right"/>
              <w:rPr>
                <w:color w:val="000000"/>
                <w:szCs w:val="28"/>
              </w:rPr>
            </w:pPr>
            <w:r w:rsidRPr="006B60CA">
              <w:rPr>
                <w:color w:val="000000"/>
                <w:szCs w:val="28"/>
              </w:rPr>
              <w:t>17</w:t>
            </w:r>
          </w:p>
        </w:tc>
        <w:tc>
          <w:tcPr>
            <w:tcW w:w="3544"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Тумба медицинская</w:t>
            </w:r>
          </w:p>
        </w:tc>
        <w:tc>
          <w:tcPr>
            <w:tcW w:w="1418" w:type="dxa"/>
            <w:tcBorders>
              <w:top w:val="nil"/>
              <w:left w:val="nil"/>
              <w:bottom w:val="single" w:sz="4" w:space="0" w:color="auto"/>
              <w:right w:val="single" w:sz="4" w:space="0" w:color="auto"/>
            </w:tcBorders>
            <w:shd w:val="clear" w:color="auto" w:fill="auto"/>
            <w:vAlign w:val="bottom"/>
            <w:hideMark/>
          </w:tcPr>
          <w:p w:rsidR="004273E2" w:rsidRPr="006B60CA" w:rsidRDefault="004273E2" w:rsidP="00E00160">
            <w:pPr>
              <w:rPr>
                <w:color w:val="000000"/>
                <w:szCs w:val="28"/>
              </w:rPr>
            </w:pPr>
            <w:r w:rsidRPr="006B60CA">
              <w:rPr>
                <w:color w:val="000000"/>
                <w:szCs w:val="28"/>
              </w:rPr>
              <w:t>все</w:t>
            </w:r>
          </w:p>
        </w:tc>
        <w:tc>
          <w:tcPr>
            <w:tcW w:w="709"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300</w:t>
            </w:r>
          </w:p>
        </w:tc>
        <w:tc>
          <w:tcPr>
            <w:tcW w:w="1842"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30 000,00</w:t>
            </w:r>
          </w:p>
        </w:tc>
        <w:tc>
          <w:tcPr>
            <w:tcW w:w="1985" w:type="dxa"/>
            <w:tcBorders>
              <w:top w:val="nil"/>
              <w:left w:val="nil"/>
              <w:bottom w:val="single" w:sz="4" w:space="0" w:color="auto"/>
              <w:right w:val="single" w:sz="4" w:space="0" w:color="auto"/>
            </w:tcBorders>
            <w:shd w:val="clear" w:color="auto" w:fill="auto"/>
            <w:vAlign w:val="center"/>
            <w:hideMark/>
          </w:tcPr>
          <w:p w:rsidR="004273E2" w:rsidRPr="006B60CA" w:rsidRDefault="004273E2" w:rsidP="00E00160">
            <w:pPr>
              <w:jc w:val="center"/>
              <w:rPr>
                <w:color w:val="000000"/>
                <w:szCs w:val="28"/>
              </w:rPr>
            </w:pPr>
            <w:r w:rsidRPr="006B60CA">
              <w:rPr>
                <w:color w:val="000000"/>
                <w:szCs w:val="28"/>
              </w:rPr>
              <w:t>9 000 000,00</w:t>
            </w:r>
          </w:p>
        </w:tc>
      </w:tr>
      <w:tr w:rsidR="004273E2" w:rsidRPr="006B60CA"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Pr="006B60CA" w:rsidRDefault="004273E2" w:rsidP="00E00160">
            <w:pPr>
              <w:jc w:val="right"/>
              <w:rPr>
                <w:color w:val="000000"/>
                <w:szCs w:val="28"/>
              </w:rPr>
            </w:pPr>
            <w:r w:rsidRPr="006B60CA">
              <w:rPr>
                <w:color w:val="000000"/>
                <w:szCs w:val="28"/>
              </w:rPr>
              <w:t>18</w:t>
            </w:r>
          </w:p>
        </w:tc>
        <w:tc>
          <w:tcPr>
            <w:tcW w:w="3544" w:type="dxa"/>
            <w:tcBorders>
              <w:top w:val="nil"/>
              <w:left w:val="nil"/>
              <w:bottom w:val="single" w:sz="4" w:space="0" w:color="auto"/>
              <w:right w:val="single" w:sz="4" w:space="0" w:color="auto"/>
            </w:tcBorders>
            <w:shd w:val="clear" w:color="auto" w:fill="auto"/>
            <w:vAlign w:val="bottom"/>
          </w:tcPr>
          <w:p w:rsidR="004273E2" w:rsidRPr="006B60CA" w:rsidRDefault="004273E2" w:rsidP="00E00160">
            <w:pPr>
              <w:rPr>
                <w:color w:val="000000"/>
                <w:szCs w:val="28"/>
              </w:rPr>
            </w:pPr>
            <w:r w:rsidRPr="006B60CA">
              <w:rPr>
                <w:color w:val="000000"/>
                <w:szCs w:val="28"/>
              </w:rPr>
              <w:t>УЗО 10-01 МЕДЭЛ</w:t>
            </w:r>
          </w:p>
        </w:tc>
        <w:tc>
          <w:tcPr>
            <w:tcW w:w="1418" w:type="dxa"/>
            <w:tcBorders>
              <w:top w:val="nil"/>
              <w:left w:val="nil"/>
              <w:bottom w:val="single" w:sz="4" w:space="0" w:color="auto"/>
              <w:right w:val="single" w:sz="4" w:space="0" w:color="auto"/>
            </w:tcBorders>
            <w:shd w:val="clear" w:color="auto" w:fill="auto"/>
            <w:vAlign w:val="bottom"/>
          </w:tcPr>
          <w:p w:rsidR="004273E2" w:rsidRPr="006B60CA" w:rsidRDefault="004273E2" w:rsidP="00E00160">
            <w:pPr>
              <w:rPr>
                <w:color w:val="000000"/>
                <w:szCs w:val="28"/>
              </w:rPr>
            </w:pPr>
            <w:r w:rsidRPr="006B60CA">
              <w:rPr>
                <w:color w:val="000000"/>
                <w:szCs w:val="28"/>
              </w:rPr>
              <w:t>офтальмология</w:t>
            </w:r>
          </w:p>
        </w:tc>
        <w:tc>
          <w:tcPr>
            <w:tcW w:w="709" w:type="dxa"/>
            <w:tcBorders>
              <w:top w:val="nil"/>
              <w:left w:val="nil"/>
              <w:bottom w:val="single" w:sz="4" w:space="0" w:color="auto"/>
              <w:right w:val="single" w:sz="4" w:space="0" w:color="auto"/>
            </w:tcBorders>
            <w:shd w:val="clear" w:color="auto" w:fill="auto"/>
            <w:vAlign w:val="center"/>
          </w:tcPr>
          <w:p w:rsidR="004273E2" w:rsidRPr="006B60CA" w:rsidRDefault="004273E2" w:rsidP="00E00160">
            <w:pPr>
              <w:jc w:val="center"/>
              <w:rPr>
                <w:color w:val="000000"/>
                <w:szCs w:val="28"/>
              </w:rPr>
            </w:pPr>
            <w:r w:rsidRPr="006B60CA">
              <w:rPr>
                <w:color w:val="000000"/>
                <w:szCs w:val="28"/>
              </w:rPr>
              <w:t>2</w:t>
            </w:r>
          </w:p>
        </w:tc>
        <w:tc>
          <w:tcPr>
            <w:tcW w:w="1842" w:type="dxa"/>
            <w:tcBorders>
              <w:top w:val="nil"/>
              <w:left w:val="nil"/>
              <w:bottom w:val="single" w:sz="4" w:space="0" w:color="auto"/>
              <w:right w:val="single" w:sz="4" w:space="0" w:color="auto"/>
            </w:tcBorders>
            <w:shd w:val="clear" w:color="auto" w:fill="auto"/>
            <w:vAlign w:val="center"/>
          </w:tcPr>
          <w:p w:rsidR="004273E2" w:rsidRPr="006B60CA" w:rsidRDefault="004273E2" w:rsidP="00E00160">
            <w:pPr>
              <w:jc w:val="center"/>
              <w:rPr>
                <w:color w:val="000000"/>
                <w:szCs w:val="28"/>
              </w:rPr>
            </w:pPr>
            <w:r w:rsidRPr="006B60CA">
              <w:rPr>
                <w:color w:val="000000"/>
                <w:szCs w:val="28"/>
              </w:rPr>
              <w:t>900 000,00</w:t>
            </w:r>
          </w:p>
        </w:tc>
        <w:tc>
          <w:tcPr>
            <w:tcW w:w="1985" w:type="dxa"/>
            <w:tcBorders>
              <w:top w:val="nil"/>
              <w:left w:val="nil"/>
              <w:bottom w:val="single" w:sz="4" w:space="0" w:color="auto"/>
              <w:right w:val="single" w:sz="4" w:space="0" w:color="auto"/>
            </w:tcBorders>
            <w:shd w:val="clear" w:color="auto" w:fill="auto"/>
            <w:vAlign w:val="center"/>
          </w:tcPr>
          <w:p w:rsidR="004273E2" w:rsidRPr="006B60CA" w:rsidRDefault="004273E2" w:rsidP="00E00160">
            <w:pPr>
              <w:jc w:val="center"/>
              <w:rPr>
                <w:color w:val="000000"/>
                <w:szCs w:val="28"/>
              </w:rPr>
            </w:pPr>
            <w:r w:rsidRPr="006B60CA">
              <w:rPr>
                <w:color w:val="000000"/>
                <w:szCs w:val="28"/>
              </w:rPr>
              <w:t>1 800 000,00</w:t>
            </w:r>
          </w:p>
        </w:tc>
      </w:tr>
      <w:tr w:rsidR="004273E2" w:rsidRPr="00052174"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Pr="00052174" w:rsidRDefault="004273E2" w:rsidP="00E00160">
            <w:pPr>
              <w:jc w:val="right"/>
              <w:rPr>
                <w:color w:val="000000"/>
                <w:szCs w:val="28"/>
                <w:lang w:val="kk-KZ"/>
              </w:rPr>
            </w:pPr>
            <w:r>
              <w:rPr>
                <w:color w:val="000000"/>
                <w:szCs w:val="28"/>
                <w:lang w:val="kk-KZ"/>
              </w:rPr>
              <w:t>19</w:t>
            </w:r>
          </w:p>
        </w:tc>
        <w:tc>
          <w:tcPr>
            <w:tcW w:w="3544" w:type="dxa"/>
            <w:tcBorders>
              <w:top w:val="nil"/>
              <w:left w:val="nil"/>
              <w:bottom w:val="single" w:sz="4" w:space="0" w:color="auto"/>
              <w:right w:val="single" w:sz="4" w:space="0" w:color="auto"/>
            </w:tcBorders>
            <w:shd w:val="clear" w:color="auto" w:fill="auto"/>
            <w:vAlign w:val="bottom"/>
          </w:tcPr>
          <w:p w:rsidR="004273E2" w:rsidRPr="00052174" w:rsidRDefault="004273E2" w:rsidP="00E00160">
            <w:pPr>
              <w:rPr>
                <w:color w:val="000000"/>
                <w:szCs w:val="28"/>
              </w:rPr>
            </w:pPr>
            <w:r w:rsidRPr="00052174">
              <w:rPr>
                <w:color w:val="000000"/>
                <w:szCs w:val="28"/>
              </w:rPr>
              <w:t xml:space="preserve">Стерилизаторы SCICAN </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rPr>
            </w:pPr>
            <w:r w:rsidRPr="00052174">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1</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4 100 000,00</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4 100 000,00</w:t>
            </w:r>
          </w:p>
        </w:tc>
      </w:tr>
      <w:tr w:rsidR="004273E2" w:rsidRPr="00052174"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Pr="00052174" w:rsidRDefault="004273E2" w:rsidP="00E00160">
            <w:pPr>
              <w:jc w:val="right"/>
              <w:rPr>
                <w:color w:val="000000"/>
                <w:szCs w:val="28"/>
                <w:lang w:val="kk-KZ"/>
              </w:rPr>
            </w:pPr>
            <w:r>
              <w:rPr>
                <w:color w:val="000000"/>
                <w:szCs w:val="28"/>
                <w:lang w:val="kk-KZ"/>
              </w:rPr>
              <w:t>20</w:t>
            </w:r>
          </w:p>
        </w:tc>
        <w:tc>
          <w:tcPr>
            <w:tcW w:w="3544" w:type="dxa"/>
            <w:tcBorders>
              <w:top w:val="nil"/>
              <w:left w:val="nil"/>
              <w:bottom w:val="single" w:sz="4" w:space="0" w:color="auto"/>
              <w:right w:val="single" w:sz="4" w:space="0" w:color="auto"/>
            </w:tcBorders>
            <w:shd w:val="clear" w:color="auto" w:fill="auto"/>
            <w:vAlign w:val="bottom"/>
          </w:tcPr>
          <w:p w:rsidR="004273E2" w:rsidRPr="00052174" w:rsidRDefault="004273E2" w:rsidP="00E00160">
            <w:pPr>
              <w:rPr>
                <w:color w:val="000000"/>
                <w:szCs w:val="28"/>
              </w:rPr>
            </w:pPr>
            <w:r w:rsidRPr="00052174">
              <w:rPr>
                <w:color w:val="000000"/>
                <w:szCs w:val="28"/>
              </w:rPr>
              <w:t>Аппарат для удаления мягких тканей</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rPr>
            </w:pPr>
            <w:r w:rsidRPr="00052174">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1</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8 500 000,00</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8 500 000,00</w:t>
            </w:r>
          </w:p>
        </w:tc>
      </w:tr>
      <w:tr w:rsidR="004273E2" w:rsidRPr="00052174"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Pr="00052174" w:rsidRDefault="004273E2" w:rsidP="00E00160">
            <w:pPr>
              <w:jc w:val="right"/>
              <w:rPr>
                <w:color w:val="000000"/>
                <w:szCs w:val="28"/>
                <w:lang w:val="kk-KZ"/>
              </w:rPr>
            </w:pPr>
            <w:r>
              <w:rPr>
                <w:color w:val="000000"/>
                <w:szCs w:val="28"/>
                <w:lang w:val="kk-KZ"/>
              </w:rPr>
              <w:t>21</w:t>
            </w:r>
          </w:p>
        </w:tc>
        <w:tc>
          <w:tcPr>
            <w:tcW w:w="3544" w:type="dxa"/>
            <w:tcBorders>
              <w:top w:val="nil"/>
              <w:left w:val="nil"/>
              <w:bottom w:val="single" w:sz="4" w:space="0" w:color="auto"/>
              <w:right w:val="single" w:sz="4" w:space="0" w:color="auto"/>
            </w:tcBorders>
            <w:shd w:val="clear" w:color="auto" w:fill="auto"/>
            <w:vAlign w:val="bottom"/>
          </w:tcPr>
          <w:p w:rsidR="004273E2" w:rsidRPr="00052174" w:rsidRDefault="004273E2" w:rsidP="00E00160">
            <w:pPr>
              <w:rPr>
                <w:color w:val="000000"/>
                <w:szCs w:val="28"/>
              </w:rPr>
            </w:pPr>
            <w:r w:rsidRPr="00052174">
              <w:rPr>
                <w:color w:val="000000"/>
                <w:szCs w:val="28"/>
              </w:rPr>
              <w:t>Гинекологическое кресло</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lang w:val="kk-KZ"/>
              </w:rPr>
            </w:pPr>
            <w:r w:rsidRPr="00052174">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3</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725 000,00</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052174">
              <w:rPr>
                <w:color w:val="000000"/>
                <w:szCs w:val="28"/>
              </w:rPr>
              <w:t>2 175 000, 00</w:t>
            </w:r>
          </w:p>
        </w:tc>
      </w:tr>
      <w:tr w:rsidR="004273E2" w:rsidRPr="00052174"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Default="004273E2" w:rsidP="00E00160">
            <w:pPr>
              <w:jc w:val="right"/>
              <w:rPr>
                <w:color w:val="000000"/>
                <w:szCs w:val="28"/>
                <w:lang w:val="kk-KZ"/>
              </w:rPr>
            </w:pPr>
            <w:r>
              <w:rPr>
                <w:color w:val="000000"/>
                <w:szCs w:val="28"/>
                <w:lang w:val="kk-KZ"/>
              </w:rPr>
              <w:t>22</w:t>
            </w:r>
          </w:p>
        </w:tc>
        <w:tc>
          <w:tcPr>
            <w:tcW w:w="3544" w:type="dxa"/>
            <w:tcBorders>
              <w:top w:val="nil"/>
              <w:left w:val="nil"/>
              <w:bottom w:val="single" w:sz="4" w:space="0" w:color="auto"/>
              <w:right w:val="single" w:sz="4" w:space="0" w:color="auto"/>
            </w:tcBorders>
            <w:shd w:val="clear" w:color="auto" w:fill="auto"/>
            <w:vAlign w:val="bottom"/>
          </w:tcPr>
          <w:p w:rsidR="004273E2" w:rsidRPr="00B95C1B" w:rsidRDefault="004273E2" w:rsidP="00E00160">
            <w:pPr>
              <w:rPr>
                <w:color w:val="000000"/>
                <w:szCs w:val="28"/>
                <w:lang w:val="kk-KZ"/>
              </w:rPr>
            </w:pPr>
            <w:proofErr w:type="spellStart"/>
            <w:r>
              <w:rPr>
                <w:color w:val="000000"/>
                <w:szCs w:val="28"/>
              </w:rPr>
              <w:t>Видеогастроскоп</w:t>
            </w:r>
            <w:proofErr w:type="spellEnd"/>
            <w:r>
              <w:rPr>
                <w:color w:val="000000"/>
                <w:szCs w:val="28"/>
              </w:rPr>
              <w:t xml:space="preserve"> </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lang w:val="kk-KZ"/>
              </w:rPr>
            </w:pPr>
            <w:r>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B95C1B" w:rsidRDefault="004273E2" w:rsidP="00E00160">
            <w:pPr>
              <w:jc w:val="center"/>
              <w:rPr>
                <w:color w:val="000000"/>
                <w:szCs w:val="28"/>
                <w:lang w:val="kk-KZ"/>
              </w:rPr>
            </w:pPr>
            <w:r>
              <w:rPr>
                <w:color w:val="000000"/>
                <w:szCs w:val="28"/>
                <w:lang w:val="kk-KZ"/>
              </w:rPr>
              <w:t>1</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Pr>
                <w:color w:val="000000"/>
                <w:szCs w:val="28"/>
              </w:rPr>
              <w:t>19793962</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Pr>
                <w:color w:val="000000"/>
                <w:szCs w:val="28"/>
              </w:rPr>
              <w:t>19793962</w:t>
            </w:r>
          </w:p>
        </w:tc>
      </w:tr>
      <w:tr w:rsidR="004273E2" w:rsidRPr="00052174" w:rsidTr="00E00160">
        <w:trPr>
          <w:trHeight w:val="300"/>
        </w:trPr>
        <w:tc>
          <w:tcPr>
            <w:tcW w:w="567" w:type="dxa"/>
            <w:tcBorders>
              <w:top w:val="nil"/>
              <w:left w:val="single" w:sz="4" w:space="0" w:color="auto"/>
              <w:bottom w:val="single" w:sz="4" w:space="0" w:color="auto"/>
              <w:right w:val="single" w:sz="4" w:space="0" w:color="auto"/>
            </w:tcBorders>
            <w:shd w:val="clear" w:color="auto" w:fill="auto"/>
          </w:tcPr>
          <w:p w:rsidR="004273E2" w:rsidRPr="00052174" w:rsidRDefault="004273E2" w:rsidP="00E00160">
            <w:pPr>
              <w:jc w:val="right"/>
              <w:rPr>
                <w:color w:val="000000"/>
                <w:szCs w:val="28"/>
                <w:lang w:val="kk-KZ"/>
              </w:rPr>
            </w:pPr>
            <w:r>
              <w:rPr>
                <w:color w:val="000000"/>
                <w:szCs w:val="28"/>
                <w:lang w:val="kk-KZ"/>
              </w:rPr>
              <w:t>23</w:t>
            </w:r>
          </w:p>
        </w:tc>
        <w:tc>
          <w:tcPr>
            <w:tcW w:w="3544" w:type="dxa"/>
            <w:tcBorders>
              <w:top w:val="nil"/>
              <w:left w:val="nil"/>
              <w:bottom w:val="single" w:sz="4" w:space="0" w:color="auto"/>
              <w:right w:val="single" w:sz="4" w:space="0" w:color="auto"/>
            </w:tcBorders>
            <w:shd w:val="clear" w:color="auto" w:fill="auto"/>
            <w:vAlign w:val="bottom"/>
          </w:tcPr>
          <w:p w:rsidR="004273E2" w:rsidRPr="00052174" w:rsidRDefault="004273E2" w:rsidP="00E00160">
            <w:pPr>
              <w:rPr>
                <w:color w:val="000000"/>
                <w:szCs w:val="28"/>
              </w:rPr>
            </w:pPr>
            <w:proofErr w:type="spellStart"/>
            <w:r w:rsidRPr="00B95C1B">
              <w:rPr>
                <w:color w:val="000000"/>
                <w:szCs w:val="28"/>
              </w:rPr>
              <w:t>Видеоколоноскоп</w:t>
            </w:r>
            <w:proofErr w:type="spellEnd"/>
            <w:r w:rsidRPr="00B95C1B">
              <w:rPr>
                <w:color w:val="000000"/>
                <w:szCs w:val="28"/>
              </w:rPr>
              <w:t xml:space="preserve"> </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lang w:val="kk-KZ"/>
              </w:rPr>
            </w:pPr>
            <w:r>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B95C1B" w:rsidRDefault="004273E2" w:rsidP="00E00160">
            <w:pPr>
              <w:jc w:val="center"/>
              <w:rPr>
                <w:color w:val="000000"/>
                <w:szCs w:val="28"/>
                <w:lang w:val="kk-KZ"/>
              </w:rPr>
            </w:pPr>
            <w:r>
              <w:rPr>
                <w:color w:val="000000"/>
                <w:szCs w:val="28"/>
                <w:lang w:val="kk-KZ"/>
              </w:rPr>
              <w:t>1</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B95C1B">
              <w:rPr>
                <w:color w:val="000000"/>
                <w:szCs w:val="28"/>
              </w:rPr>
              <w:t>19980000</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sidRPr="00B95C1B">
              <w:rPr>
                <w:color w:val="000000"/>
                <w:szCs w:val="28"/>
              </w:rPr>
              <w:t>19980000</w:t>
            </w:r>
          </w:p>
        </w:tc>
      </w:tr>
      <w:tr w:rsidR="004273E2" w:rsidRPr="00052174" w:rsidTr="00E00160">
        <w:trPr>
          <w:trHeight w:val="465"/>
        </w:trPr>
        <w:tc>
          <w:tcPr>
            <w:tcW w:w="567" w:type="dxa"/>
            <w:tcBorders>
              <w:top w:val="nil"/>
              <w:left w:val="single" w:sz="4" w:space="0" w:color="auto"/>
              <w:bottom w:val="single" w:sz="4" w:space="0" w:color="auto"/>
              <w:right w:val="single" w:sz="4" w:space="0" w:color="auto"/>
            </w:tcBorders>
            <w:shd w:val="clear" w:color="auto" w:fill="auto"/>
          </w:tcPr>
          <w:p w:rsidR="004273E2" w:rsidRPr="00052174" w:rsidRDefault="004273E2" w:rsidP="00E00160">
            <w:pPr>
              <w:jc w:val="right"/>
              <w:rPr>
                <w:color w:val="000000"/>
                <w:szCs w:val="28"/>
                <w:lang w:val="kk-KZ"/>
              </w:rPr>
            </w:pPr>
            <w:r>
              <w:rPr>
                <w:color w:val="000000"/>
                <w:szCs w:val="28"/>
                <w:lang w:val="kk-KZ"/>
              </w:rPr>
              <w:t>24</w:t>
            </w:r>
          </w:p>
        </w:tc>
        <w:tc>
          <w:tcPr>
            <w:tcW w:w="3544" w:type="dxa"/>
            <w:tcBorders>
              <w:top w:val="nil"/>
              <w:left w:val="nil"/>
              <w:bottom w:val="single" w:sz="4" w:space="0" w:color="auto"/>
              <w:right w:val="single" w:sz="4" w:space="0" w:color="auto"/>
            </w:tcBorders>
            <w:shd w:val="clear" w:color="auto" w:fill="auto"/>
            <w:vAlign w:val="bottom"/>
          </w:tcPr>
          <w:p w:rsidR="004273E2" w:rsidRPr="00052174" w:rsidRDefault="004273E2" w:rsidP="00E00160">
            <w:pPr>
              <w:rPr>
                <w:color w:val="000000"/>
                <w:szCs w:val="28"/>
              </w:rPr>
            </w:pPr>
            <w:r>
              <w:rPr>
                <w:color w:val="000000"/>
                <w:szCs w:val="28"/>
              </w:rPr>
              <w:t>Стол операционный</w:t>
            </w:r>
          </w:p>
        </w:tc>
        <w:tc>
          <w:tcPr>
            <w:tcW w:w="1418"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szCs w:val="28"/>
                <w:lang w:val="kk-KZ"/>
              </w:rPr>
            </w:pPr>
            <w:r>
              <w:rPr>
                <w:szCs w:val="28"/>
                <w:lang w:val="kk-KZ"/>
              </w:rPr>
              <w:t>шт</w:t>
            </w:r>
          </w:p>
        </w:tc>
        <w:tc>
          <w:tcPr>
            <w:tcW w:w="709" w:type="dxa"/>
            <w:tcBorders>
              <w:top w:val="nil"/>
              <w:left w:val="nil"/>
              <w:bottom w:val="single" w:sz="4" w:space="0" w:color="auto"/>
              <w:right w:val="single" w:sz="4" w:space="0" w:color="auto"/>
            </w:tcBorders>
            <w:shd w:val="clear" w:color="auto" w:fill="auto"/>
          </w:tcPr>
          <w:p w:rsidR="004273E2" w:rsidRPr="00B95C1B" w:rsidRDefault="004273E2" w:rsidP="00E00160">
            <w:pPr>
              <w:jc w:val="center"/>
              <w:rPr>
                <w:color w:val="000000"/>
                <w:szCs w:val="28"/>
                <w:lang w:val="kk-KZ"/>
              </w:rPr>
            </w:pPr>
            <w:r>
              <w:rPr>
                <w:color w:val="000000"/>
                <w:szCs w:val="28"/>
                <w:lang w:val="kk-KZ"/>
              </w:rPr>
              <w:t>1</w:t>
            </w:r>
          </w:p>
        </w:tc>
        <w:tc>
          <w:tcPr>
            <w:tcW w:w="1842"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Pr>
                <w:color w:val="000000"/>
                <w:szCs w:val="28"/>
              </w:rPr>
              <w:t>15 000 000</w:t>
            </w:r>
          </w:p>
        </w:tc>
        <w:tc>
          <w:tcPr>
            <w:tcW w:w="1985" w:type="dxa"/>
            <w:tcBorders>
              <w:top w:val="nil"/>
              <w:left w:val="nil"/>
              <w:bottom w:val="single" w:sz="4" w:space="0" w:color="auto"/>
              <w:right w:val="single" w:sz="4" w:space="0" w:color="auto"/>
            </w:tcBorders>
            <w:shd w:val="clear" w:color="auto" w:fill="auto"/>
          </w:tcPr>
          <w:p w:rsidR="004273E2" w:rsidRPr="00052174" w:rsidRDefault="004273E2" w:rsidP="00E00160">
            <w:pPr>
              <w:jc w:val="center"/>
              <w:rPr>
                <w:color w:val="000000"/>
                <w:szCs w:val="28"/>
              </w:rPr>
            </w:pPr>
            <w:r>
              <w:rPr>
                <w:color w:val="000000"/>
                <w:szCs w:val="28"/>
              </w:rPr>
              <w:t>15 000 000</w:t>
            </w:r>
          </w:p>
        </w:tc>
      </w:tr>
    </w:tbl>
    <w:p w:rsidR="004273E2" w:rsidRDefault="004273E2" w:rsidP="004273E2">
      <w:pPr>
        <w:spacing w:after="0"/>
        <w:ind w:firstLine="709"/>
        <w:jc w:val="both"/>
        <w:rPr>
          <w:lang w:val="kk-KZ"/>
        </w:rPr>
      </w:pPr>
    </w:p>
    <w:p w:rsidR="004273E2" w:rsidRPr="004273E2" w:rsidRDefault="004273E2" w:rsidP="004273E2">
      <w:pPr>
        <w:spacing w:after="0"/>
        <w:ind w:firstLine="709"/>
        <w:jc w:val="both"/>
        <w:rPr>
          <w:lang w:val="kk-KZ"/>
        </w:rPr>
      </w:pPr>
      <w:r w:rsidRPr="004273E2">
        <w:rPr>
          <w:lang w:val="kk-KZ"/>
        </w:rPr>
        <w:t>Дауыс беруге қойылған сұрақ:</w:t>
      </w:r>
    </w:p>
    <w:p w:rsidR="004273E2" w:rsidRPr="004273E2" w:rsidRDefault="004273E2" w:rsidP="004273E2">
      <w:pPr>
        <w:spacing w:after="0"/>
        <w:ind w:firstLine="709"/>
        <w:jc w:val="both"/>
        <w:rPr>
          <w:lang w:val="kk-KZ"/>
        </w:rPr>
      </w:pPr>
    </w:p>
    <w:p w:rsidR="004273E2" w:rsidRPr="004273E2" w:rsidRDefault="004273E2" w:rsidP="004273E2">
      <w:pPr>
        <w:spacing w:after="0"/>
        <w:ind w:firstLine="709"/>
        <w:jc w:val="both"/>
        <w:rPr>
          <w:lang w:val="kk-KZ"/>
        </w:rPr>
      </w:pPr>
      <w:r w:rsidRPr="004273E2">
        <w:rPr>
          <w:lang w:val="kk-KZ"/>
        </w:rPr>
        <w:t>Дауыс беру нәтижесі: жақтап – 5, қарсы – жоқ, қалыс қалды – жоқ.</w:t>
      </w:r>
    </w:p>
    <w:p w:rsidR="004273E2" w:rsidRPr="004273E2" w:rsidRDefault="004273E2" w:rsidP="004273E2">
      <w:pPr>
        <w:spacing w:after="0"/>
        <w:ind w:firstLine="709"/>
        <w:jc w:val="both"/>
        <w:rPr>
          <w:lang w:val="kk-KZ"/>
        </w:rPr>
      </w:pPr>
      <w:r w:rsidRPr="004273E2">
        <w:rPr>
          <w:lang w:val="kk-KZ"/>
        </w:rPr>
        <w:t>Дауыс беру бірауыздан болды.</w:t>
      </w:r>
    </w:p>
    <w:p w:rsidR="004273E2" w:rsidRPr="004273E2" w:rsidRDefault="004273E2" w:rsidP="004273E2">
      <w:pPr>
        <w:spacing w:after="0"/>
        <w:ind w:firstLine="709"/>
        <w:jc w:val="both"/>
        <w:rPr>
          <w:lang w:val="kk-KZ"/>
        </w:rPr>
      </w:pPr>
      <w:r w:rsidRPr="004273E2">
        <w:rPr>
          <w:lang w:val="kk-KZ"/>
        </w:rPr>
        <w:t>Шешім қабылданды:</w:t>
      </w:r>
    </w:p>
    <w:p w:rsidR="004273E2" w:rsidRPr="004273E2" w:rsidRDefault="004273E2" w:rsidP="004273E2">
      <w:pPr>
        <w:spacing w:after="0"/>
        <w:ind w:firstLine="709"/>
        <w:jc w:val="both"/>
        <w:rPr>
          <w:lang w:val="kk-KZ"/>
        </w:rPr>
      </w:pPr>
      <w:r w:rsidRPr="004273E2">
        <w:rPr>
          <w:lang w:val="kk-KZ"/>
        </w:rPr>
        <w:t>Сатып алынатын медициналық жабдықтардың тізімін келісу</w:t>
      </w:r>
    </w:p>
    <w:p w:rsidR="004273E2" w:rsidRPr="004273E2" w:rsidRDefault="004273E2" w:rsidP="004273E2">
      <w:pPr>
        <w:spacing w:after="0"/>
        <w:ind w:firstLine="709"/>
        <w:jc w:val="both"/>
        <w:rPr>
          <w:lang w:val="kk-KZ"/>
        </w:rPr>
      </w:pPr>
      <w:r w:rsidRPr="004273E2">
        <w:rPr>
          <w:lang w:val="kk-KZ"/>
        </w:rPr>
        <w:lastRenderedPageBreak/>
        <w:t>2023 жылға арналған таза кіріс бөлігінің қаражатының шоты</w:t>
      </w:r>
    </w:p>
    <w:p w:rsidR="004273E2" w:rsidRPr="004273E2" w:rsidRDefault="004273E2" w:rsidP="004273E2">
      <w:pPr>
        <w:spacing w:after="0"/>
        <w:ind w:firstLine="709"/>
        <w:jc w:val="both"/>
        <w:rPr>
          <w:lang w:val="kk-KZ"/>
        </w:rPr>
      </w:pPr>
    </w:p>
    <w:p w:rsidR="004273E2" w:rsidRPr="004273E2" w:rsidRDefault="004273E2" w:rsidP="004273E2">
      <w:pPr>
        <w:spacing w:after="0"/>
        <w:ind w:firstLine="709"/>
        <w:jc w:val="both"/>
        <w:rPr>
          <w:lang w:val="kk-KZ"/>
        </w:rPr>
      </w:pPr>
      <w:r w:rsidRPr="004273E2">
        <w:rPr>
          <w:b/>
          <w:lang w:val="kk-KZ"/>
        </w:rPr>
        <w:t>Күн тәртібіндегі жетінші</w:t>
      </w:r>
      <w:r w:rsidRPr="004273E2">
        <w:rPr>
          <w:lang w:val="kk-KZ"/>
        </w:rPr>
        <w:t xml:space="preserve"> мәселе бойынша «Ғ.Сұлтанов атындағы Павлодар облыстық ауруханасы» шаруашылық жүргізу құқығындағы мемлекеттік кәсіпорнының әкімшілігі мен еңбек ұжымы арасындағы әлеуметтік-экономикалық және еңбек қатынастарын реттеу туралы 2023-2026 жылдарға арналған ұжымдық шартқа қосымшаны бекіту туралы 2023-2026 ж.</w:t>
      </w:r>
    </w:p>
    <w:p w:rsidR="004273E2" w:rsidRPr="004273E2" w:rsidRDefault="004273E2" w:rsidP="004273E2">
      <w:pPr>
        <w:spacing w:after="0"/>
        <w:ind w:firstLine="709"/>
        <w:jc w:val="both"/>
        <w:rPr>
          <w:lang w:val="kk-KZ"/>
        </w:rPr>
      </w:pPr>
    </w:p>
    <w:p w:rsidR="004273E2" w:rsidRPr="004273E2" w:rsidRDefault="004273E2" w:rsidP="004273E2">
      <w:pPr>
        <w:spacing w:after="0"/>
        <w:ind w:firstLine="709"/>
        <w:jc w:val="center"/>
        <w:rPr>
          <w:b/>
          <w:lang w:val="kk-KZ"/>
        </w:rPr>
      </w:pPr>
      <w:r w:rsidRPr="004273E2">
        <w:rPr>
          <w:b/>
          <w:lang w:val="kk-KZ"/>
        </w:rPr>
        <w:t xml:space="preserve"> </w:t>
      </w:r>
      <w:r w:rsidRPr="004273E2">
        <w:rPr>
          <w:b/>
          <w:lang w:val="kk-KZ"/>
        </w:rPr>
        <w:t>«Ғ.Сұлтанов атындағы Павлодар облыстық ауруханасы» шаруашылық жүргізу құқығындағы мемлекеттік кәсіпорнының әкімшілігі мен еңбек ұжымы арасындағы әлеуметтік-экономикалық және еңбек қатынастарын реттеу туралы 2023-2026 жылдарға арналған ұжымдық шартқа 05.01.2025 ж.</w:t>
      </w:r>
      <w:r w:rsidRPr="004273E2">
        <w:rPr>
          <w:b/>
          <w:lang w:val="kk-KZ"/>
        </w:rPr>
        <w:t xml:space="preserve"> </w:t>
      </w:r>
      <w:r w:rsidRPr="004273E2">
        <w:rPr>
          <w:b/>
          <w:lang w:val="kk-KZ"/>
        </w:rPr>
        <w:t>Қосымша</w:t>
      </w:r>
    </w:p>
    <w:p w:rsidR="004273E2" w:rsidRPr="004273E2" w:rsidRDefault="004273E2" w:rsidP="004273E2">
      <w:pPr>
        <w:spacing w:after="0"/>
        <w:ind w:firstLine="709"/>
        <w:jc w:val="center"/>
        <w:rPr>
          <w:b/>
          <w:lang w:val="kk-KZ"/>
        </w:rPr>
      </w:pPr>
    </w:p>
    <w:p w:rsidR="004273E2" w:rsidRPr="004273E2" w:rsidRDefault="004273E2" w:rsidP="004273E2">
      <w:pPr>
        <w:spacing w:after="0"/>
        <w:ind w:firstLine="709"/>
        <w:jc w:val="center"/>
        <w:rPr>
          <w:b/>
          <w:lang w:val="kk-KZ"/>
        </w:rPr>
      </w:pPr>
      <w:r w:rsidRPr="004273E2">
        <w:rPr>
          <w:b/>
          <w:lang w:val="kk-KZ"/>
        </w:rPr>
        <w:t>БСН 990240004445</w:t>
      </w:r>
    </w:p>
    <w:p w:rsidR="004273E2" w:rsidRPr="004273E2" w:rsidRDefault="004273E2" w:rsidP="004273E2">
      <w:pPr>
        <w:spacing w:after="0"/>
        <w:ind w:firstLine="709"/>
        <w:jc w:val="center"/>
        <w:rPr>
          <w:b/>
          <w:lang w:val="kk-KZ"/>
        </w:rPr>
      </w:pPr>
    </w:p>
    <w:p w:rsidR="004273E2" w:rsidRPr="004273E2" w:rsidRDefault="004273E2" w:rsidP="004273E2">
      <w:pPr>
        <w:spacing w:after="0"/>
        <w:ind w:firstLine="709"/>
        <w:jc w:val="both"/>
        <w:rPr>
          <w:lang w:val="kk-KZ"/>
        </w:rPr>
      </w:pPr>
      <w:r w:rsidRPr="004273E2">
        <w:rPr>
          <w:lang w:val="kk-KZ"/>
        </w:rPr>
        <w:t xml:space="preserve">Келіссөздер жүргізу, ұжымдық шарт жобасын дайындау, ұжымдық шартқа өзгерістер мен толықтырулар енгізу жөніндегі комиссияның құрамына: комиссия төрағасы: директордың емдеу ісі жөніндегі орынбасары Таштемиров Қ.Қ.; комиссия мүшелері: директордың мейірбике ісі жөніндегі орынбасары Барлыкова Г.Б.; Хасенова А.В., бас есепші; Ғайниахметова Р.С., адами ресурстарды басқару және ұйымдастыру жұмысы бөлімінің басшысы; Мейрамова Д.К., жоспарлау, экономикалық және статистикалық талдау бөлімінің басшысы; Исаков Р.А., бастауыш кәсіподақ ұйымы төрағасының міндетін атқарушы; Травматологиялық пунктпен қабылдау бөлімінің </w:t>
      </w:r>
      <w:r>
        <w:rPr>
          <w:lang w:val="kk-KZ"/>
        </w:rPr>
        <w:t>шаруа-бикесі</w:t>
      </w:r>
      <w:r w:rsidRPr="004273E2">
        <w:rPr>
          <w:lang w:val="kk-KZ"/>
        </w:rPr>
        <w:t xml:space="preserve"> Такиянова Р.Г.; Пациенттерді қолдау және ішкі тексеру қызметінің медициналық сарапшысы Каримова О.Н.; Комиссия хатшысы персоналды басқару және ұйымдастыру жұмысы бөлімінің заңгері А.Т.Жұмағажинова келесі өзгерістер мен толықтыруларды енгізеді:</w:t>
      </w:r>
    </w:p>
    <w:p w:rsidR="004273E2" w:rsidRPr="004273E2" w:rsidRDefault="004273E2" w:rsidP="004273E2">
      <w:pPr>
        <w:spacing w:after="0"/>
        <w:ind w:firstLine="709"/>
        <w:jc w:val="both"/>
        <w:rPr>
          <w:lang w:val="kk-KZ"/>
        </w:rPr>
      </w:pPr>
      <w:r w:rsidRPr="004273E2">
        <w:rPr>
          <w:lang w:val="kk-KZ"/>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 Қазақстан Республикасы Денсаулық сақтау министрінің 2015 жылғы 31 желтоқсандағы № 1193 қаулысын басшылыққа ала отырып, Қазақстан Республикасы Денсаулық сақтау министрінің 2015 жылғы 28 маусымдағы № 2044 бұйрығы. 2020 жылғы 20 желтоқсандағы № ҚР ДСМ-283/2020 «Денсаулық сақтау қызметкерлерінің үздіксіз кәсіби дамуының нәтижелерін растау қағидаларын бекіту туралы» Қазақстан Республикасы «Өңірлік ұйымдар арасындағы мемлекеттік келісім-шарттар бойынша еңбекақы төлеуді ұйымдастыру» бөлімінің 13.3-тармағына сәйкес медицина қызметкерлерінің кәсіби өсуін ынталандыру мақсатында Облыстық денсаулық сақтау басқармасы, «СЕНИМ» денсаулық сақтау қызметкерлерінің салалық кәсіптік одағы» республикалық қоғамдық бірлестігі және Ұлттық денсаулық сақтау палатасы 2023-2025 жылдарға арналған 3.2.1.7. 2025 жылғы 1 қаңтардан бастап </w:t>
      </w:r>
      <w:r w:rsidRPr="004273E2">
        <w:rPr>
          <w:lang w:val="kk-KZ"/>
        </w:rPr>
        <w:lastRenderedPageBreak/>
        <w:t>денсаулық сақтау қызметкерлерінің біліктілігін арттырудың нәтижелері бойынша келесі жетістіктерге сәйкес біліктілік деңгейлеріне қойылатын талаптарды:</w:t>
      </w:r>
    </w:p>
    <w:p w:rsidR="004273E2" w:rsidRPr="004273E2" w:rsidRDefault="004273E2" w:rsidP="004273E2">
      <w:pPr>
        <w:spacing w:after="0"/>
        <w:ind w:firstLine="709"/>
        <w:jc w:val="both"/>
        <w:rPr>
          <w:lang w:val="kk-KZ"/>
        </w:rPr>
      </w:pPr>
      <w:r w:rsidRPr="004273E2">
        <w:rPr>
          <w:lang w:val="kk-KZ"/>
        </w:rPr>
        <w:t xml:space="preserve">3.2.1.8. Қаулыға сәйкес «екінші біліктілік санаты» біліктілік деңгейіне қол жеткізгені үшін төлемді есептеу үшін мыналар талап етіледі: үздіксіз кәсіби біліктілікті арттыру іс-шараларының жалпы көлемі 210 сағат, қосымша білім (біліктілікті арттыру) 150 сағат, бейресми білім беру 50 сағат, қосымша құзыреттер 10 сағат, кәсіби қызмет туралы есеп, үздіксіз кәсіби даму нәтижелерін растау, қызметкерлердің үздіксіз кәсіптік білімін растау және жұмысқа орналасу бойынша қызметкердің ұсынымы. кемінде 5 жыл жұмыс тәжірибесі; </w:t>
      </w:r>
    </w:p>
    <w:p w:rsidR="004273E2" w:rsidRPr="004273E2" w:rsidRDefault="004273E2" w:rsidP="004273E2">
      <w:pPr>
        <w:spacing w:after="0"/>
        <w:ind w:firstLine="709"/>
        <w:jc w:val="both"/>
        <w:rPr>
          <w:lang w:val="kk-KZ"/>
        </w:rPr>
      </w:pPr>
      <w:r w:rsidRPr="004273E2">
        <w:rPr>
          <w:lang w:val="kk-KZ"/>
        </w:rPr>
        <w:t xml:space="preserve">3.2.1.9. «бірінші біліктілік санаты» біліктілік деңгейіне қол жеткізгені үшін төлемді есептеу үшін мыналар қажет: үздіксіз кәсіптік дамудың жалпы көлемі 210 сағат, қосымша білім (біліктілікті арттыру) 120 сағат, бейресми білім 50 сағат, қосымша құзыреттер 40 сағат, кәсіби қызмет туралы есеп, үздіксіз кәсіби даму нәтижелерін растау, денсаулық сақтау қызметкерлерінің үздіксіз кәсіби дамуының нәтижелерін растау, кем дегенде 4 жыл медициналық қызметкердің жұмыс өтілі. «екінші біліктілік санаты» бұрынғы біліктілік деңгейін алған күні (4.1, 5.1, 6.1); </w:t>
      </w:r>
    </w:p>
    <w:p w:rsidR="00C41E11" w:rsidRPr="00C41E11" w:rsidRDefault="00C41E11" w:rsidP="00C41E11">
      <w:pPr>
        <w:spacing w:after="0"/>
        <w:ind w:firstLine="709"/>
        <w:jc w:val="both"/>
        <w:rPr>
          <w:lang w:val="kk-KZ"/>
        </w:rPr>
      </w:pPr>
      <w:r w:rsidRPr="00C41E11">
        <w:rPr>
          <w:lang w:val="kk-KZ"/>
        </w:rPr>
        <w:t xml:space="preserve">3.2.1.10. Қаулыға сәйкес «жоғары біліктілік санаты» біліктілік деңгейіне қол жеткізгені үшін төлемді есептеу үшін мыналар қажет: үздіксіз біліктілікті арттыру іс-шараларының жалпы көлемі 210 сағат, қосымша білім (біліктілікті арттыру) 60 сағат, бейресми білім 60 сағат, қосымша құзыреттер 90 сағат, кәсіптік қызмет туралы есеп, денсаулық сақтау қызметкерлерінің үздіксіз кәсіптік тәжірибесінің нәтижелерін растау, жұмыс берушінің үздіксіз кәсіптік тәжірибесін растау. «бірінші біліктілік санаты» (4.2.5.2.6.2) бұрынғы біліктілік деңгейін алған күннен бастап 3 жыл; </w:t>
      </w:r>
    </w:p>
    <w:p w:rsidR="00C41E11" w:rsidRDefault="00C41E11" w:rsidP="00C41E11">
      <w:pPr>
        <w:spacing w:after="0"/>
        <w:ind w:firstLine="709"/>
        <w:jc w:val="both"/>
        <w:rPr>
          <w:lang w:val="kk-KZ"/>
        </w:rPr>
      </w:pPr>
      <w:r w:rsidRPr="00C41E11">
        <w:rPr>
          <w:lang w:val="kk-KZ"/>
        </w:rPr>
        <w:t>- № 4 қосымшада «Ғ.Сұлтанов атындағы Павлодар облыстық ауруханасы» шаруашылық жүргізу құқығындағы мемлекеттік кәсіпорнының Әкімшілігі мен еңбек ұжымы арасындағы әлеуметтік-экономикалық қатынастарды реттеу туралы ұжымдық шартқа 202-тармақтың 202-тармағына өзгерістер мен толықтырулар енгізу бойынша еңбек жағдайлары зиянды, жұмыс уақыты қысқартылған жұмыс уақытына құқық беретін бөлімдер мен лауазымдардың тізбесі. 12, 13</w:t>
      </w:r>
    </w:p>
    <w:p w:rsidR="00C41E11" w:rsidRDefault="00C41E11" w:rsidP="00C41E11">
      <w:pPr>
        <w:spacing w:after="0"/>
        <w:ind w:firstLine="709"/>
        <w:jc w:val="both"/>
        <w:rPr>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73"/>
        <w:gridCol w:w="2976"/>
        <w:gridCol w:w="1276"/>
        <w:gridCol w:w="2806"/>
      </w:tblGrid>
      <w:tr w:rsidR="00C41E11" w:rsidRPr="00E83FCE" w:rsidTr="00E00160">
        <w:tc>
          <w:tcPr>
            <w:tcW w:w="675" w:type="dxa"/>
            <w:tcBorders>
              <w:top w:val="single" w:sz="4" w:space="0" w:color="auto"/>
              <w:left w:val="single" w:sz="4" w:space="0" w:color="auto"/>
              <w:bottom w:val="single" w:sz="4" w:space="0" w:color="auto"/>
              <w:right w:val="single" w:sz="4" w:space="0" w:color="auto"/>
            </w:tcBorders>
          </w:tcPr>
          <w:p w:rsidR="00C41E11" w:rsidRPr="00E83FCE" w:rsidRDefault="00C41E11" w:rsidP="00E00160">
            <w:pPr>
              <w:spacing w:line="240" w:lineRule="atLeast"/>
              <w:rPr>
                <w:szCs w:val="28"/>
              </w:rPr>
            </w:pPr>
            <w:r w:rsidRPr="00E83FCE">
              <w:rPr>
                <w:szCs w:val="28"/>
              </w:rPr>
              <w:t>12</w:t>
            </w:r>
          </w:p>
        </w:tc>
        <w:tc>
          <w:tcPr>
            <w:tcW w:w="2473"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Централизованная клинико-диагностическая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Врач лаборант, Специалист</w:t>
            </w:r>
          </w:p>
          <w:p w:rsidR="00C41E11" w:rsidRPr="00E83FCE" w:rsidRDefault="00C41E11" w:rsidP="00E00160">
            <w:pPr>
              <w:spacing w:line="240" w:lineRule="atLeast"/>
              <w:rPr>
                <w:szCs w:val="28"/>
              </w:rPr>
            </w:pPr>
            <w:r w:rsidRPr="00E83FCE">
              <w:rPr>
                <w:szCs w:val="28"/>
              </w:rPr>
              <w:t>лаборатории,</w:t>
            </w:r>
          </w:p>
          <w:p w:rsidR="00C41E11" w:rsidRPr="00E83FCE" w:rsidRDefault="00C41E11" w:rsidP="00E00160">
            <w:pPr>
              <w:spacing w:line="240" w:lineRule="atLeast"/>
              <w:rPr>
                <w:szCs w:val="28"/>
              </w:rPr>
            </w:pPr>
            <w:r w:rsidRPr="00E83FCE">
              <w:rPr>
                <w:szCs w:val="28"/>
              </w:rPr>
              <w:t>Лаборант</w:t>
            </w:r>
          </w:p>
        </w:tc>
        <w:tc>
          <w:tcPr>
            <w:tcW w:w="12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36</w:t>
            </w:r>
          </w:p>
        </w:tc>
        <w:tc>
          <w:tcPr>
            <w:tcW w:w="280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7,2</w:t>
            </w:r>
          </w:p>
        </w:tc>
      </w:tr>
      <w:tr w:rsidR="00C41E11" w:rsidRPr="00E83FCE" w:rsidTr="00E00160">
        <w:tc>
          <w:tcPr>
            <w:tcW w:w="675" w:type="dxa"/>
            <w:tcBorders>
              <w:top w:val="single" w:sz="4" w:space="0" w:color="auto"/>
              <w:left w:val="single" w:sz="4" w:space="0" w:color="auto"/>
              <w:bottom w:val="single" w:sz="4" w:space="0" w:color="auto"/>
              <w:right w:val="single" w:sz="4" w:space="0" w:color="auto"/>
            </w:tcBorders>
          </w:tcPr>
          <w:p w:rsidR="00C41E11" w:rsidRPr="00E83FCE" w:rsidRDefault="00C41E11" w:rsidP="00E00160">
            <w:pPr>
              <w:spacing w:line="240" w:lineRule="atLeast"/>
              <w:rPr>
                <w:szCs w:val="28"/>
              </w:rPr>
            </w:pPr>
            <w:r w:rsidRPr="00E83FCE">
              <w:rPr>
                <w:szCs w:val="28"/>
              </w:rPr>
              <w:t>13</w:t>
            </w:r>
          </w:p>
        </w:tc>
        <w:tc>
          <w:tcPr>
            <w:tcW w:w="2473"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Серологическая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Врач лаборант</w:t>
            </w:r>
          </w:p>
        </w:tc>
        <w:tc>
          <w:tcPr>
            <w:tcW w:w="12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36</w:t>
            </w:r>
          </w:p>
        </w:tc>
        <w:tc>
          <w:tcPr>
            <w:tcW w:w="280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7,2</w:t>
            </w:r>
          </w:p>
        </w:tc>
      </w:tr>
    </w:tbl>
    <w:p w:rsidR="00C41E11" w:rsidRPr="00102809" w:rsidRDefault="00C41E11" w:rsidP="00C41E11">
      <w:pPr>
        <w:spacing w:line="240" w:lineRule="atLeast"/>
        <w:jc w:val="both"/>
        <w:rPr>
          <w:color w:val="000000" w:themeColor="text1"/>
          <w:szCs w:val="28"/>
        </w:rPr>
      </w:pPr>
      <w:r w:rsidRPr="00102809">
        <w:rPr>
          <w:color w:val="000000" w:themeColor="text1"/>
          <w:szCs w:val="28"/>
        </w:rPr>
        <w:t xml:space="preserve">  на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73"/>
        <w:gridCol w:w="2976"/>
        <w:gridCol w:w="1276"/>
        <w:gridCol w:w="2806"/>
      </w:tblGrid>
      <w:tr w:rsidR="00C41E11" w:rsidRPr="00E83FCE" w:rsidTr="00E00160">
        <w:tc>
          <w:tcPr>
            <w:tcW w:w="675" w:type="dxa"/>
            <w:tcBorders>
              <w:top w:val="single" w:sz="4" w:space="0" w:color="auto"/>
              <w:left w:val="single" w:sz="4" w:space="0" w:color="auto"/>
              <w:bottom w:val="single" w:sz="4" w:space="0" w:color="auto"/>
              <w:right w:val="single" w:sz="4" w:space="0" w:color="auto"/>
            </w:tcBorders>
          </w:tcPr>
          <w:p w:rsidR="00C41E11" w:rsidRPr="00E83FCE" w:rsidRDefault="00C41E11" w:rsidP="00E00160">
            <w:pPr>
              <w:spacing w:line="240" w:lineRule="atLeast"/>
              <w:rPr>
                <w:szCs w:val="28"/>
              </w:rPr>
            </w:pPr>
            <w:r w:rsidRPr="00E83FCE">
              <w:rPr>
                <w:szCs w:val="28"/>
              </w:rPr>
              <w:lastRenderedPageBreak/>
              <w:t>12</w:t>
            </w:r>
          </w:p>
        </w:tc>
        <w:tc>
          <w:tcPr>
            <w:tcW w:w="2473"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Клинико-диагностическая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rPr>
                <w:szCs w:val="28"/>
              </w:rPr>
            </w:pPr>
            <w:r w:rsidRPr="00E83FCE">
              <w:rPr>
                <w:szCs w:val="28"/>
              </w:rPr>
              <w:t>Врач лаборант, Специалист</w:t>
            </w:r>
          </w:p>
          <w:p w:rsidR="00C41E11" w:rsidRPr="00E83FCE" w:rsidRDefault="00C41E11" w:rsidP="00E00160">
            <w:pPr>
              <w:spacing w:line="240" w:lineRule="atLeast"/>
              <w:rPr>
                <w:szCs w:val="28"/>
              </w:rPr>
            </w:pPr>
            <w:r w:rsidRPr="00E83FCE">
              <w:rPr>
                <w:szCs w:val="28"/>
              </w:rPr>
              <w:t>лаборатории,</w:t>
            </w:r>
          </w:p>
          <w:p w:rsidR="00C41E11" w:rsidRPr="00E83FCE" w:rsidRDefault="00C41E11" w:rsidP="00E00160">
            <w:pPr>
              <w:spacing w:line="240" w:lineRule="atLeast"/>
              <w:rPr>
                <w:szCs w:val="28"/>
              </w:rPr>
            </w:pPr>
            <w:r w:rsidRPr="00E83FCE">
              <w:rPr>
                <w:szCs w:val="28"/>
              </w:rPr>
              <w:t>Лаборант</w:t>
            </w:r>
          </w:p>
        </w:tc>
        <w:tc>
          <w:tcPr>
            <w:tcW w:w="127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36</w:t>
            </w:r>
          </w:p>
        </w:tc>
        <w:tc>
          <w:tcPr>
            <w:tcW w:w="2806" w:type="dxa"/>
            <w:tcBorders>
              <w:top w:val="single" w:sz="4" w:space="0" w:color="auto"/>
              <w:left w:val="single" w:sz="4" w:space="0" w:color="auto"/>
              <w:bottom w:val="single" w:sz="4" w:space="0" w:color="auto"/>
              <w:right w:val="single" w:sz="4" w:space="0" w:color="auto"/>
            </w:tcBorders>
            <w:hideMark/>
          </w:tcPr>
          <w:p w:rsidR="00C41E11" w:rsidRPr="00E83FCE" w:rsidRDefault="00C41E11" w:rsidP="00E00160">
            <w:pPr>
              <w:spacing w:line="240" w:lineRule="atLeast"/>
              <w:jc w:val="center"/>
              <w:rPr>
                <w:szCs w:val="28"/>
              </w:rPr>
            </w:pPr>
            <w:r w:rsidRPr="00E83FCE">
              <w:rPr>
                <w:szCs w:val="28"/>
              </w:rPr>
              <w:t>7,2</w:t>
            </w:r>
          </w:p>
        </w:tc>
      </w:tr>
      <w:tr w:rsidR="00C41E11" w:rsidRPr="008A2F4A" w:rsidTr="00E00160">
        <w:tc>
          <w:tcPr>
            <w:tcW w:w="675" w:type="dxa"/>
            <w:tcBorders>
              <w:top w:val="single" w:sz="4" w:space="0" w:color="auto"/>
              <w:left w:val="single" w:sz="4" w:space="0" w:color="auto"/>
              <w:bottom w:val="single" w:sz="4" w:space="0" w:color="auto"/>
              <w:right w:val="single" w:sz="4" w:space="0" w:color="auto"/>
            </w:tcBorders>
          </w:tcPr>
          <w:p w:rsidR="00C41E11" w:rsidRPr="008A2F4A" w:rsidRDefault="00C41E11" w:rsidP="00E00160">
            <w:pPr>
              <w:spacing w:line="240" w:lineRule="atLeast"/>
              <w:rPr>
                <w:color w:val="000000" w:themeColor="text1"/>
                <w:szCs w:val="28"/>
              </w:rPr>
            </w:pPr>
            <w:r w:rsidRPr="008A2F4A">
              <w:rPr>
                <w:color w:val="000000" w:themeColor="text1"/>
                <w:szCs w:val="28"/>
              </w:rPr>
              <w:t>13</w:t>
            </w:r>
          </w:p>
        </w:tc>
        <w:tc>
          <w:tcPr>
            <w:tcW w:w="2473" w:type="dxa"/>
            <w:tcBorders>
              <w:top w:val="single" w:sz="4" w:space="0" w:color="auto"/>
              <w:left w:val="single" w:sz="4" w:space="0" w:color="auto"/>
              <w:bottom w:val="single" w:sz="4" w:space="0" w:color="auto"/>
              <w:right w:val="single" w:sz="4" w:space="0" w:color="auto"/>
            </w:tcBorders>
            <w:hideMark/>
          </w:tcPr>
          <w:p w:rsidR="00C41E11" w:rsidRPr="008A2F4A" w:rsidRDefault="00C41E11" w:rsidP="00E00160">
            <w:pPr>
              <w:spacing w:line="240" w:lineRule="atLeast"/>
              <w:rPr>
                <w:color w:val="000000" w:themeColor="text1"/>
                <w:szCs w:val="28"/>
              </w:rPr>
            </w:pPr>
            <w:r w:rsidRPr="008A2F4A">
              <w:rPr>
                <w:color w:val="000000" w:themeColor="text1"/>
                <w:szCs w:val="28"/>
              </w:rPr>
              <w:t>Диагностическая лаборатория</w:t>
            </w:r>
          </w:p>
        </w:tc>
        <w:tc>
          <w:tcPr>
            <w:tcW w:w="2976" w:type="dxa"/>
            <w:tcBorders>
              <w:top w:val="single" w:sz="4" w:space="0" w:color="auto"/>
              <w:left w:val="single" w:sz="4" w:space="0" w:color="auto"/>
              <w:bottom w:val="single" w:sz="4" w:space="0" w:color="auto"/>
              <w:right w:val="single" w:sz="4" w:space="0" w:color="auto"/>
            </w:tcBorders>
            <w:hideMark/>
          </w:tcPr>
          <w:p w:rsidR="00C41E11" w:rsidRPr="008A2F4A" w:rsidRDefault="00C41E11" w:rsidP="00E00160">
            <w:pPr>
              <w:spacing w:line="240" w:lineRule="atLeast"/>
              <w:rPr>
                <w:color w:val="000000" w:themeColor="text1"/>
                <w:szCs w:val="28"/>
              </w:rPr>
            </w:pPr>
            <w:r w:rsidRPr="008A2F4A">
              <w:rPr>
                <w:color w:val="000000" w:themeColor="text1"/>
                <w:szCs w:val="28"/>
              </w:rPr>
              <w:t>Врач лаборант</w:t>
            </w:r>
          </w:p>
        </w:tc>
        <w:tc>
          <w:tcPr>
            <w:tcW w:w="1276" w:type="dxa"/>
            <w:tcBorders>
              <w:top w:val="single" w:sz="4" w:space="0" w:color="auto"/>
              <w:left w:val="single" w:sz="4" w:space="0" w:color="auto"/>
              <w:bottom w:val="single" w:sz="4" w:space="0" w:color="auto"/>
              <w:right w:val="single" w:sz="4" w:space="0" w:color="auto"/>
            </w:tcBorders>
            <w:hideMark/>
          </w:tcPr>
          <w:p w:rsidR="00C41E11" w:rsidRPr="008A2F4A" w:rsidRDefault="00C41E11" w:rsidP="00E00160">
            <w:pPr>
              <w:spacing w:line="240" w:lineRule="atLeast"/>
              <w:jc w:val="center"/>
              <w:rPr>
                <w:color w:val="000000" w:themeColor="text1"/>
                <w:szCs w:val="28"/>
              </w:rPr>
            </w:pPr>
            <w:r w:rsidRPr="008A2F4A">
              <w:rPr>
                <w:color w:val="000000" w:themeColor="text1"/>
                <w:szCs w:val="28"/>
              </w:rPr>
              <w:t>36</w:t>
            </w:r>
          </w:p>
        </w:tc>
        <w:tc>
          <w:tcPr>
            <w:tcW w:w="2806" w:type="dxa"/>
            <w:tcBorders>
              <w:top w:val="single" w:sz="4" w:space="0" w:color="auto"/>
              <w:left w:val="single" w:sz="4" w:space="0" w:color="auto"/>
              <w:bottom w:val="single" w:sz="4" w:space="0" w:color="auto"/>
              <w:right w:val="single" w:sz="4" w:space="0" w:color="auto"/>
            </w:tcBorders>
            <w:hideMark/>
          </w:tcPr>
          <w:p w:rsidR="00C41E11" w:rsidRPr="008A2F4A" w:rsidRDefault="00C41E11" w:rsidP="00E00160">
            <w:pPr>
              <w:spacing w:line="240" w:lineRule="atLeast"/>
              <w:jc w:val="center"/>
              <w:rPr>
                <w:color w:val="000000" w:themeColor="text1"/>
                <w:szCs w:val="28"/>
              </w:rPr>
            </w:pPr>
            <w:r w:rsidRPr="008A2F4A">
              <w:rPr>
                <w:color w:val="000000" w:themeColor="text1"/>
                <w:szCs w:val="28"/>
              </w:rPr>
              <w:t>7,2</w:t>
            </w:r>
          </w:p>
        </w:tc>
      </w:tr>
    </w:tbl>
    <w:p w:rsidR="00C41E11" w:rsidRDefault="00C41E11" w:rsidP="00C41E11">
      <w:pPr>
        <w:spacing w:after="0"/>
        <w:ind w:firstLine="709"/>
        <w:jc w:val="both"/>
        <w:rPr>
          <w:lang w:val="kk-KZ"/>
        </w:rPr>
      </w:pPr>
    </w:p>
    <w:p w:rsidR="00C41E11" w:rsidRDefault="00C41E11" w:rsidP="00C41E11">
      <w:pPr>
        <w:spacing w:after="0"/>
        <w:ind w:firstLine="709"/>
        <w:jc w:val="both"/>
        <w:rPr>
          <w:lang w:val="kk-KZ"/>
        </w:rPr>
      </w:pPr>
    </w:p>
    <w:p w:rsidR="00C41E11" w:rsidRPr="00C41E11" w:rsidRDefault="00C41E11" w:rsidP="00C41E11">
      <w:pPr>
        <w:spacing w:after="0"/>
        <w:ind w:firstLine="709"/>
        <w:jc w:val="both"/>
        <w:rPr>
          <w:lang w:val="kk-KZ"/>
        </w:rPr>
      </w:pPr>
      <w:r w:rsidRPr="00C41E11">
        <w:rPr>
          <w:lang w:val="kk-KZ"/>
        </w:rPr>
        <w:t>5.5 тармақшасы. 5-бөлім. Медицина қызметкерлерінің еңбегіне ақы төлеу, Әлеуметтік-экономикалық және еңбек қатынастарын реттеу жөніндегі «Ғ.Сұлтанов атындағы Павлодар облыстық ауруханасы» шаруашылық жүргізу құқығындағы мемлекеттік кәсіпорнының әкімшілігі мен еңбек ұжымы арасындағы 2023-2020 жылдарға арналған ұжымдық шартқа N 3 қосымшаға еңбекақы төлеу туралы ереже:</w:t>
      </w:r>
    </w:p>
    <w:p w:rsidR="00C41E11" w:rsidRPr="00C41E11" w:rsidRDefault="00C41E11" w:rsidP="00C41E11">
      <w:pPr>
        <w:spacing w:after="0"/>
        <w:ind w:firstLine="709"/>
        <w:jc w:val="both"/>
        <w:rPr>
          <w:lang w:val="kk-KZ"/>
        </w:rPr>
      </w:pPr>
      <w:r w:rsidRPr="00C41E11">
        <w:rPr>
          <w:lang w:val="kk-KZ"/>
        </w:rPr>
        <w:t>5.5. 2023 жылғы 1 қаңтардан бастап Қазақстан Республикасы Денсаулық сақтау министрлігі, «SENIM» денсаулық сақтау қызметкерлерінің салалық кәсіптік одағы» республикалық қоғамдық бірлестігі, «Қазақстандық денсаулық сақтау қызметкерлерінің кәсіподақ бірлестігі» қоғамдық бірлестігі, «AQNIETCA» Қазақстан Республикасы Денсаулық сақтау қызметкерлерінің кәсіптік одағы» қоғамдық бірлестігі арасындағы Салалық келісімге сәйкес (сыйлықақылар мен басқа да ынталандыру төлемдерін қоспағанда) лауазымдық жалақыларға түзету коэффициенттері белгіленді. «QazMed» Медицина және сабақтас салалар қызметкерлерінің салалық кәсіптік одағы мен Ұлттық денсаулық сақтау палатасының 2023-2025 жылдарға арналған 2023 жылғы 30 қаңтардағы № 93 қаулысымен тегін медициналық көмектің кепілдік берілген көлемі шеңберінде және міндетті әлеуметтік медициналық сақтандыру жүйесінде қаржыландырылатын қызметкерлердің келесі санаттары үшін:</w:t>
      </w:r>
    </w:p>
    <w:p w:rsidR="00C41E11" w:rsidRPr="00C41E11" w:rsidRDefault="00C41E11" w:rsidP="00C41E11">
      <w:pPr>
        <w:spacing w:after="0"/>
        <w:ind w:firstLine="709"/>
        <w:jc w:val="both"/>
        <w:rPr>
          <w:lang w:val="kk-KZ"/>
        </w:rPr>
      </w:pPr>
      <w:r w:rsidRPr="00C41E11">
        <w:rPr>
          <w:lang w:val="kk-KZ"/>
        </w:rPr>
        <w:t>- жоғары медициналық білімі бар жоғары білікті мамандар (А блогының басшы құрамы, В1, В2 блоктарының негізгі персоналы) – 3,42;</w:t>
      </w:r>
    </w:p>
    <w:p w:rsidR="00C41E11" w:rsidRPr="00C41E11" w:rsidRDefault="00C41E11" w:rsidP="00C41E11">
      <w:pPr>
        <w:spacing w:after="0"/>
        <w:ind w:firstLine="709"/>
        <w:jc w:val="both"/>
        <w:rPr>
          <w:lang w:val="kk-KZ"/>
        </w:rPr>
      </w:pPr>
      <w:r w:rsidRPr="00C41E11">
        <w:rPr>
          <w:lang w:val="kk-KZ"/>
        </w:rPr>
        <w:t xml:space="preserve">- техникалық және кәсіптік, орта білімнен кейінгі, жоғары медициналық және фармацевтикалық білімі бар жоғары және орта біліктілік деңгейдегі мамандар (В3, В4 блогының негізгі персоналы) - 2,34; </w:t>
      </w:r>
    </w:p>
    <w:p w:rsidR="00C41E11" w:rsidRPr="00C41E11" w:rsidRDefault="00C41E11" w:rsidP="00C41E11">
      <w:pPr>
        <w:spacing w:after="0"/>
        <w:ind w:firstLine="709"/>
        <w:jc w:val="both"/>
        <w:rPr>
          <w:lang w:val="kk-KZ"/>
        </w:rPr>
      </w:pPr>
      <w:r w:rsidRPr="00C41E11">
        <w:rPr>
          <w:lang w:val="kk-KZ"/>
        </w:rPr>
        <w:t>- медбикелер (соның ішінде үй қызметшілері), басқа персонал - 2,0.</w:t>
      </w:r>
    </w:p>
    <w:p w:rsidR="00C41E11" w:rsidRPr="00C41E11" w:rsidRDefault="00C41E11" w:rsidP="00C41E11">
      <w:pPr>
        <w:spacing w:after="0"/>
        <w:ind w:firstLine="709"/>
        <w:jc w:val="both"/>
        <w:rPr>
          <w:lang w:val="kk-KZ"/>
        </w:rPr>
      </w:pPr>
      <w:r w:rsidRPr="00C41E11">
        <w:rPr>
          <w:lang w:val="kk-KZ"/>
        </w:rPr>
        <w:t xml:space="preserve">Салалық келісімге сәйкес тәртіп сақшыларының (соның ішінде үй қызметшілерінің) еңбекақысын есептеу кезінде лауазымдық жалақыға 1,15 қосымша түзету коэффициенті қолданылады. </w:t>
      </w:r>
    </w:p>
    <w:p w:rsidR="00C41E11" w:rsidRPr="00C41E11" w:rsidRDefault="00C41E11" w:rsidP="00C41E11">
      <w:pPr>
        <w:spacing w:after="0"/>
        <w:ind w:firstLine="709"/>
        <w:jc w:val="both"/>
        <w:rPr>
          <w:lang w:val="kk-KZ"/>
        </w:rPr>
      </w:pPr>
      <w:r w:rsidRPr="00C41E11">
        <w:rPr>
          <w:lang w:val="kk-KZ"/>
        </w:rPr>
        <w:t>7.5 тармақшасында. Ауыр жұмыстарда, еңбек жағдайлары зиянды, қауіпті жұмыстарда істейтін жұмыскерлердің еңбегіне ақы төлеу қосымша төлемдерді белгілеу арқылы жоғарылатылған ставкамен жүргізіледі: өзгерту.</w:t>
      </w:r>
    </w:p>
    <w:p w:rsidR="00C41E11" w:rsidRPr="00C41E11" w:rsidRDefault="00C41E11" w:rsidP="00C41E11">
      <w:pPr>
        <w:spacing w:after="0"/>
        <w:ind w:firstLine="709"/>
        <w:jc w:val="both"/>
        <w:rPr>
          <w:lang w:val="kk-KZ"/>
        </w:rPr>
      </w:pPr>
      <w:r w:rsidRPr="00C41E11">
        <w:rPr>
          <w:lang w:val="kk-KZ"/>
        </w:rPr>
        <w:t>- клиникалық диагностикалық зертханада жұмыс істегені үшін - БДО 20%,</w:t>
      </w:r>
    </w:p>
    <w:p w:rsidR="00C41E11" w:rsidRPr="00C41E11" w:rsidRDefault="00C41E11" w:rsidP="00C41E11">
      <w:pPr>
        <w:spacing w:after="0"/>
        <w:ind w:firstLine="709"/>
        <w:jc w:val="both"/>
        <w:rPr>
          <w:lang w:val="kk-KZ"/>
        </w:rPr>
      </w:pPr>
      <w:r w:rsidRPr="00C41E11">
        <w:rPr>
          <w:lang w:val="kk-KZ"/>
        </w:rPr>
        <w:lastRenderedPageBreak/>
        <w:t>5.6. 2025 жылғы 1 қаңтардан бастап Қазақстан Республикасы Денсаулық сақтау министрлігі, «SENIM» денсаулық сақтау қызметкерлерінің салалық кәсіптік одағы» республикалық қоғамдық бірлестігі, «Қазақстандық салалық денсаулық сақтау қызметкерлерінің кәсіподақ бірлестігі» қоғамдық бірлестігі, «AQNIETCA» Қазақстан Республикасы Денсаулық сақтау қызметкерлерінің кәсіподақ бірлестігі» қоғамдық бірлестігі арасындағы Салалық келісімге сәйкес (сыйлықақыларды және басқа да ынталандыру төлемдерін қоспағанда) лауазымдық жалақыларға түзету коэффициенттері белгіленді. «QazMed» Медицина және сабақтас салалар қызметкерлерінің салалық кәсіптік одағы мен Ұлттық денсаулық сақтау палатасының 2023-2025 жылдарға арналған 2023 жылғы 30 қаңтардағы № 93 қаулысымен тегін медициналық көмектің кепілдік берілген көлемі шеңберінде және міндетті әлеуметтік медициналық сақтандыру жүйесінде қаржыландырылатын қызметкерлердің келесі санаттары үшін:</w:t>
      </w:r>
    </w:p>
    <w:p w:rsidR="00C41E11" w:rsidRPr="00C41E11" w:rsidRDefault="00C41E11" w:rsidP="00C41E11">
      <w:pPr>
        <w:spacing w:after="0"/>
        <w:ind w:firstLine="709"/>
        <w:jc w:val="both"/>
        <w:rPr>
          <w:lang w:val="kk-KZ"/>
        </w:rPr>
      </w:pPr>
      <w:r w:rsidRPr="00C41E11">
        <w:rPr>
          <w:lang w:val="kk-KZ"/>
        </w:rPr>
        <w:t>- медбикелер (соның ішінде үй қызметшілері), басқа персонал - 2,0.</w:t>
      </w:r>
    </w:p>
    <w:p w:rsidR="00C41E11" w:rsidRPr="00C41E11" w:rsidRDefault="00C41E11" w:rsidP="00C41E11">
      <w:pPr>
        <w:spacing w:after="0"/>
        <w:ind w:firstLine="709"/>
        <w:jc w:val="both"/>
        <w:rPr>
          <w:lang w:val="kk-KZ"/>
        </w:rPr>
      </w:pPr>
      <w:r w:rsidRPr="00C41E11">
        <w:rPr>
          <w:lang w:val="kk-KZ"/>
        </w:rPr>
        <w:t>7.2-тармақтың 1) 5) тармақшасынан алып тасталсын.</w:t>
      </w:r>
    </w:p>
    <w:p w:rsidR="00C41E11" w:rsidRPr="00C41E11" w:rsidRDefault="00C41E11" w:rsidP="00C41E11">
      <w:pPr>
        <w:spacing w:after="0"/>
        <w:ind w:firstLine="709"/>
        <w:jc w:val="both"/>
        <w:rPr>
          <w:lang w:val="kk-KZ"/>
        </w:rPr>
      </w:pPr>
      <w:r w:rsidRPr="00C41E11">
        <w:rPr>
          <w:lang w:val="kk-KZ"/>
        </w:rPr>
        <w:t>- жұқпалы аурулар бөлімінің жансақтау бөліміндегі анестезиолог-реаниматологтарға;</w:t>
      </w:r>
    </w:p>
    <w:p w:rsidR="00C41E11" w:rsidRPr="00C41E11" w:rsidRDefault="00C41E11" w:rsidP="00C41E11">
      <w:pPr>
        <w:spacing w:after="0"/>
        <w:ind w:firstLine="709"/>
        <w:jc w:val="both"/>
        <w:rPr>
          <w:lang w:val="kk-KZ"/>
        </w:rPr>
      </w:pPr>
      <w:r w:rsidRPr="00C41E11">
        <w:rPr>
          <w:lang w:val="kk-KZ"/>
        </w:rPr>
        <w:t>- жұқпалы аурулар бөлімінің жансақтау бөліміндегі медбике;</w:t>
      </w:r>
    </w:p>
    <w:p w:rsidR="00C41E11" w:rsidRDefault="00C41E11" w:rsidP="00C41E11">
      <w:pPr>
        <w:spacing w:after="0"/>
        <w:ind w:firstLine="709"/>
        <w:jc w:val="both"/>
        <w:rPr>
          <w:lang w:val="kk-KZ"/>
        </w:rPr>
      </w:pPr>
      <w:r w:rsidRPr="00C41E11">
        <w:rPr>
          <w:lang w:val="kk-KZ"/>
        </w:rPr>
        <w:t>7.13-тармақтың 9 және 11 тармақшаларында.</w:t>
      </w:r>
    </w:p>
    <w:p w:rsidR="00C41E11" w:rsidRDefault="00C41E11" w:rsidP="00C41E11">
      <w:pPr>
        <w:spacing w:after="0"/>
        <w:ind w:firstLine="709"/>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877"/>
        <w:gridCol w:w="1938"/>
        <w:gridCol w:w="1885"/>
      </w:tblGrid>
      <w:tr w:rsidR="00C41E11" w:rsidRPr="00E83FCE" w:rsidTr="00E00160">
        <w:tc>
          <w:tcPr>
            <w:tcW w:w="675"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rPr>
                <w:szCs w:val="28"/>
              </w:rPr>
            </w:pPr>
            <w:r>
              <w:rPr>
                <w:szCs w:val="28"/>
              </w:rPr>
              <w:t>Централизованная к</w:t>
            </w:r>
            <w:r w:rsidRPr="00E83FCE">
              <w:rPr>
                <w:szCs w:val="28"/>
              </w:rPr>
              <w:t>линико-диагностическая лаборатория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100000,00</w:t>
            </w:r>
          </w:p>
        </w:tc>
      </w:tr>
      <w:tr w:rsidR="00C41E11" w:rsidRPr="00E83FCE" w:rsidTr="00E00160">
        <w:trPr>
          <w:trHeight w:val="308"/>
        </w:trPr>
        <w:tc>
          <w:tcPr>
            <w:tcW w:w="675"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Pr>
                <w:szCs w:val="28"/>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rPr>
                <w:szCs w:val="28"/>
              </w:rPr>
            </w:pPr>
            <w:r w:rsidRPr="00E83FCE">
              <w:rPr>
                <w:szCs w:val="28"/>
              </w:rPr>
              <w:t>Центр амбулаторной хирургии и гинекологии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заведующий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100000,00</w:t>
            </w:r>
          </w:p>
        </w:tc>
      </w:tr>
    </w:tbl>
    <w:p w:rsidR="00C41E11" w:rsidRPr="00E83FCE" w:rsidRDefault="00C41E11" w:rsidP="00C41E11">
      <w:pPr>
        <w:ind w:firstLine="708"/>
        <w:jc w:val="both"/>
        <w:rPr>
          <w:szCs w:val="28"/>
        </w:rPr>
      </w:pPr>
      <w:proofErr w:type="gramStart"/>
      <w:r w:rsidRPr="00E83FCE">
        <w:rPr>
          <w:szCs w:val="28"/>
        </w:rPr>
        <w:t xml:space="preserve">изменить  </w:t>
      </w:r>
      <w:r>
        <w:rPr>
          <w:szCs w:val="28"/>
        </w:rPr>
        <w:t>наименование</w:t>
      </w:r>
      <w:proofErr w:type="gramEnd"/>
      <w:r>
        <w:rPr>
          <w:szCs w:val="28"/>
        </w:rPr>
        <w:t xml:space="preserve"> </w:t>
      </w:r>
      <w:r w:rsidRPr="00E83FCE">
        <w:rPr>
          <w:szCs w:val="28"/>
        </w:rPr>
        <w:t xml:space="preserve">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868"/>
        <w:gridCol w:w="1940"/>
        <w:gridCol w:w="1890"/>
      </w:tblGrid>
      <w:tr w:rsidR="00C41E11" w:rsidRPr="00E83FCE" w:rsidTr="00C41E11">
        <w:tc>
          <w:tcPr>
            <w:tcW w:w="646"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9</w:t>
            </w:r>
          </w:p>
        </w:tc>
        <w:tc>
          <w:tcPr>
            <w:tcW w:w="4868"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rPr>
                <w:szCs w:val="28"/>
              </w:rPr>
            </w:pPr>
            <w:r w:rsidRPr="00E83FCE">
              <w:rPr>
                <w:szCs w:val="28"/>
              </w:rPr>
              <w:t>Клинико-диагностическая лаборатория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заведующий</w:t>
            </w:r>
          </w:p>
        </w:tc>
        <w:tc>
          <w:tcPr>
            <w:tcW w:w="1890" w:type="dxa"/>
            <w:tcBorders>
              <w:top w:val="single" w:sz="4" w:space="0" w:color="auto"/>
              <w:left w:val="single" w:sz="4" w:space="0" w:color="auto"/>
              <w:bottom w:val="single" w:sz="4" w:space="0" w:color="auto"/>
              <w:right w:val="single" w:sz="4" w:space="0" w:color="auto"/>
            </w:tcBorders>
            <w:vAlign w:val="center"/>
            <w:hideMark/>
          </w:tcPr>
          <w:p w:rsidR="00C41E11" w:rsidRPr="00E83FCE" w:rsidRDefault="00C41E11" w:rsidP="00E00160">
            <w:pPr>
              <w:jc w:val="center"/>
              <w:rPr>
                <w:szCs w:val="28"/>
              </w:rPr>
            </w:pPr>
            <w:r w:rsidRPr="00E83FCE">
              <w:rPr>
                <w:szCs w:val="28"/>
              </w:rPr>
              <w:t>100000,00</w:t>
            </w:r>
          </w:p>
        </w:tc>
      </w:tr>
      <w:tr w:rsidR="00C41E11" w:rsidRPr="00E83FCE" w:rsidTr="00C41E11">
        <w:trPr>
          <w:trHeight w:val="308"/>
        </w:trPr>
        <w:tc>
          <w:tcPr>
            <w:tcW w:w="646" w:type="dxa"/>
            <w:tcBorders>
              <w:top w:val="single" w:sz="4" w:space="0" w:color="auto"/>
              <w:left w:val="single" w:sz="4" w:space="0" w:color="auto"/>
              <w:bottom w:val="single" w:sz="4" w:space="0" w:color="auto"/>
              <w:right w:val="single" w:sz="4" w:space="0" w:color="auto"/>
            </w:tcBorders>
            <w:vAlign w:val="center"/>
          </w:tcPr>
          <w:p w:rsidR="00C41E11" w:rsidRPr="00E83FCE" w:rsidRDefault="00C41E11" w:rsidP="00E00160">
            <w:pPr>
              <w:jc w:val="center"/>
              <w:rPr>
                <w:szCs w:val="28"/>
              </w:rPr>
            </w:pPr>
            <w:r w:rsidRPr="00E83FCE">
              <w:rPr>
                <w:szCs w:val="28"/>
              </w:rPr>
              <w:t>11</w:t>
            </w:r>
          </w:p>
        </w:tc>
        <w:tc>
          <w:tcPr>
            <w:tcW w:w="4868" w:type="dxa"/>
            <w:tcBorders>
              <w:top w:val="single" w:sz="4" w:space="0" w:color="auto"/>
              <w:left w:val="single" w:sz="4" w:space="0" w:color="auto"/>
              <w:bottom w:val="single" w:sz="4" w:space="0" w:color="auto"/>
              <w:right w:val="single" w:sz="4" w:space="0" w:color="auto"/>
            </w:tcBorders>
            <w:vAlign w:val="center"/>
          </w:tcPr>
          <w:p w:rsidR="00C41E11" w:rsidRPr="00E83FCE" w:rsidRDefault="00C41E11" w:rsidP="00E00160">
            <w:pPr>
              <w:rPr>
                <w:szCs w:val="28"/>
              </w:rPr>
            </w:pPr>
            <w:r w:rsidRPr="00E83FCE">
              <w:rPr>
                <w:szCs w:val="28"/>
              </w:rPr>
              <w:t>Дневной хирургический стационар</w:t>
            </w:r>
          </w:p>
        </w:tc>
        <w:tc>
          <w:tcPr>
            <w:tcW w:w="1940" w:type="dxa"/>
            <w:tcBorders>
              <w:top w:val="single" w:sz="4" w:space="0" w:color="auto"/>
              <w:left w:val="single" w:sz="4" w:space="0" w:color="auto"/>
              <w:bottom w:val="single" w:sz="4" w:space="0" w:color="auto"/>
              <w:right w:val="single" w:sz="4" w:space="0" w:color="auto"/>
            </w:tcBorders>
            <w:vAlign w:val="center"/>
          </w:tcPr>
          <w:p w:rsidR="00C41E11" w:rsidRPr="00E83FCE" w:rsidRDefault="00C41E11" w:rsidP="00E00160">
            <w:pPr>
              <w:jc w:val="center"/>
              <w:rPr>
                <w:szCs w:val="28"/>
              </w:rPr>
            </w:pPr>
            <w:r w:rsidRPr="00E83FCE">
              <w:rPr>
                <w:szCs w:val="28"/>
              </w:rPr>
              <w:t>заведующий</w:t>
            </w:r>
          </w:p>
        </w:tc>
        <w:tc>
          <w:tcPr>
            <w:tcW w:w="1890" w:type="dxa"/>
            <w:tcBorders>
              <w:top w:val="single" w:sz="4" w:space="0" w:color="auto"/>
              <w:left w:val="single" w:sz="4" w:space="0" w:color="auto"/>
              <w:bottom w:val="single" w:sz="4" w:space="0" w:color="auto"/>
              <w:right w:val="single" w:sz="4" w:space="0" w:color="auto"/>
            </w:tcBorders>
            <w:vAlign w:val="center"/>
          </w:tcPr>
          <w:p w:rsidR="00C41E11" w:rsidRPr="00E83FCE" w:rsidRDefault="00C41E11" w:rsidP="00E00160">
            <w:pPr>
              <w:jc w:val="center"/>
              <w:rPr>
                <w:szCs w:val="28"/>
              </w:rPr>
            </w:pPr>
            <w:r w:rsidRPr="00E83FCE">
              <w:rPr>
                <w:szCs w:val="28"/>
              </w:rPr>
              <w:t>100000,00</w:t>
            </w:r>
          </w:p>
        </w:tc>
      </w:tr>
    </w:tbl>
    <w:p w:rsidR="00C41E11" w:rsidRPr="00C41E11" w:rsidRDefault="0077230C" w:rsidP="00C41E11">
      <w:pPr>
        <w:spacing w:after="0"/>
        <w:ind w:firstLine="709"/>
        <w:jc w:val="both"/>
        <w:rPr>
          <w:lang w:val="kk-KZ"/>
        </w:rPr>
      </w:pPr>
      <w:r>
        <w:rPr>
          <w:lang w:val="kk-KZ"/>
        </w:rPr>
        <w:t>а</w:t>
      </w:r>
      <w:r w:rsidR="00C41E11" w:rsidRPr="00C41E11">
        <w:rPr>
          <w:lang w:val="kk-KZ"/>
        </w:rPr>
        <w:t xml:space="preserve">талған өзгерістер мен толықтырулар 05.01.2025 жылғы комиссия отырысында бірауыздан қабылданды. </w:t>
      </w:r>
    </w:p>
    <w:p w:rsidR="00C41E11" w:rsidRPr="00C41E11" w:rsidRDefault="00C41E11" w:rsidP="00C41E11">
      <w:pPr>
        <w:spacing w:after="0"/>
        <w:ind w:firstLine="709"/>
        <w:jc w:val="both"/>
        <w:rPr>
          <w:lang w:val="kk-KZ"/>
        </w:rPr>
      </w:pPr>
    </w:p>
    <w:p w:rsidR="00C41E11" w:rsidRPr="00C41E11" w:rsidRDefault="00C41E11" w:rsidP="00C41E11">
      <w:pPr>
        <w:spacing w:after="0"/>
        <w:ind w:firstLine="709"/>
        <w:jc w:val="both"/>
        <w:rPr>
          <w:lang w:val="kk-KZ"/>
        </w:rPr>
      </w:pPr>
      <w:r w:rsidRPr="00C41E11">
        <w:rPr>
          <w:lang w:val="kk-KZ"/>
        </w:rPr>
        <w:t>Дауыс беруге қойылған сұрақ:</w:t>
      </w:r>
    </w:p>
    <w:p w:rsidR="00C41E11" w:rsidRPr="00C41E11" w:rsidRDefault="00C41E11" w:rsidP="00C41E11">
      <w:pPr>
        <w:spacing w:after="0"/>
        <w:ind w:firstLine="709"/>
        <w:jc w:val="both"/>
        <w:rPr>
          <w:lang w:val="kk-KZ"/>
        </w:rPr>
      </w:pPr>
    </w:p>
    <w:p w:rsidR="00C41E11" w:rsidRPr="00C41E11" w:rsidRDefault="00C41E11" w:rsidP="00C41E11">
      <w:pPr>
        <w:spacing w:after="0"/>
        <w:ind w:firstLine="709"/>
        <w:jc w:val="both"/>
        <w:rPr>
          <w:lang w:val="kk-KZ"/>
        </w:rPr>
      </w:pPr>
      <w:r w:rsidRPr="00C41E11">
        <w:rPr>
          <w:lang w:val="kk-KZ"/>
        </w:rPr>
        <w:t>Дауыс беру нәтижесі: жақтап – 5, қарсы – жоқ, қалыс қалды – жоқ.</w:t>
      </w:r>
    </w:p>
    <w:p w:rsidR="00C41E11" w:rsidRPr="00C41E11" w:rsidRDefault="00C41E11" w:rsidP="00C41E11">
      <w:pPr>
        <w:spacing w:after="0"/>
        <w:ind w:firstLine="709"/>
        <w:jc w:val="both"/>
        <w:rPr>
          <w:lang w:val="kk-KZ"/>
        </w:rPr>
      </w:pPr>
      <w:r w:rsidRPr="00C41E11">
        <w:rPr>
          <w:lang w:val="kk-KZ"/>
        </w:rPr>
        <w:t>Дауыс беру бірауыздан болды.</w:t>
      </w:r>
    </w:p>
    <w:p w:rsidR="00C41E11" w:rsidRPr="00C41E11" w:rsidRDefault="00C41E11" w:rsidP="00C41E11">
      <w:pPr>
        <w:spacing w:after="0"/>
        <w:ind w:firstLine="709"/>
        <w:jc w:val="both"/>
        <w:rPr>
          <w:lang w:val="kk-KZ"/>
        </w:rPr>
      </w:pPr>
      <w:r w:rsidRPr="00C41E11">
        <w:rPr>
          <w:lang w:val="kk-KZ"/>
        </w:rPr>
        <w:t>Шешім қабылданды:</w:t>
      </w:r>
    </w:p>
    <w:p w:rsidR="00C41E11" w:rsidRPr="00C41E11" w:rsidRDefault="00C41E11" w:rsidP="00C41E11">
      <w:pPr>
        <w:spacing w:after="0"/>
        <w:ind w:firstLine="709"/>
        <w:jc w:val="both"/>
        <w:rPr>
          <w:lang w:val="kk-KZ"/>
        </w:rPr>
      </w:pPr>
      <w:r w:rsidRPr="00C41E11">
        <w:rPr>
          <w:lang w:val="kk-KZ"/>
        </w:rPr>
        <w:t>«Ғ.Сұлтанов атындағы Павлодар облыстық ауруханасы» шаруашылық жүргізу құқығындағы мемлекеттік кәсіпорнының әкімшілігі мен еңбек ұжымы арасындағы әлеуметтік-экономикалық және еңбек қатынастарын реттеу туралы 2023-2026 жылдарға арналған 2023-2026 жылдарға арналған ұжымдық шартқа 05.01.2025 жылғы қосымша бекітілсін.</w:t>
      </w:r>
    </w:p>
    <w:p w:rsidR="00C41E11" w:rsidRPr="00C41E11" w:rsidRDefault="00C41E11" w:rsidP="00C41E11">
      <w:pPr>
        <w:spacing w:after="0"/>
        <w:ind w:firstLine="709"/>
        <w:jc w:val="both"/>
        <w:rPr>
          <w:lang w:val="kk-KZ"/>
        </w:rPr>
      </w:pPr>
    </w:p>
    <w:p w:rsidR="00C41E11" w:rsidRPr="00C41E11" w:rsidRDefault="00C41E11" w:rsidP="00C41E11">
      <w:pPr>
        <w:spacing w:after="0"/>
        <w:ind w:firstLine="709"/>
        <w:jc w:val="both"/>
        <w:rPr>
          <w:lang w:val="kk-KZ"/>
        </w:rPr>
      </w:pPr>
      <w:r w:rsidRPr="00C41E11">
        <w:rPr>
          <w:lang w:val="kk-KZ"/>
        </w:rPr>
        <w:t>Күн тәртібіндегі жетінші мәселе бойынша: «Ғ.Сұлтанов атындағы Павлодар облыстық ауруханасы» шаруашылық жүргізу құқығындағы мемлекеттік кәсіпорнының ұйымдық құрылымын бекіту.</w:t>
      </w:r>
    </w:p>
    <w:p w:rsidR="00C41E11" w:rsidRPr="00C41E11" w:rsidRDefault="00C41E11" w:rsidP="00C41E11">
      <w:pPr>
        <w:spacing w:after="0"/>
        <w:ind w:firstLine="709"/>
        <w:jc w:val="both"/>
        <w:rPr>
          <w:lang w:val="kk-KZ"/>
        </w:rPr>
      </w:pPr>
      <w:r w:rsidRPr="00C41E11">
        <w:rPr>
          <w:lang w:val="kk-KZ"/>
        </w:rPr>
        <w:t>Дауыс беруге қойылған сұрақ:</w:t>
      </w:r>
    </w:p>
    <w:p w:rsidR="00C41E11" w:rsidRPr="00C41E11" w:rsidRDefault="00C41E11" w:rsidP="00C41E11">
      <w:pPr>
        <w:spacing w:after="0"/>
        <w:ind w:firstLine="709"/>
        <w:jc w:val="both"/>
        <w:rPr>
          <w:lang w:val="kk-KZ"/>
        </w:rPr>
      </w:pPr>
    </w:p>
    <w:p w:rsidR="00C41E11" w:rsidRPr="00C41E11" w:rsidRDefault="00C41E11" w:rsidP="00C41E11">
      <w:pPr>
        <w:spacing w:after="0"/>
        <w:ind w:firstLine="709"/>
        <w:jc w:val="both"/>
        <w:rPr>
          <w:lang w:val="kk-KZ"/>
        </w:rPr>
      </w:pPr>
      <w:r w:rsidRPr="00C41E11">
        <w:rPr>
          <w:lang w:val="kk-KZ"/>
        </w:rPr>
        <w:t>Дауыс беру нәтижесі: жақтап – 5, қарсы – жоқ, қалыс қалды – жоқ.</w:t>
      </w:r>
    </w:p>
    <w:p w:rsidR="00C41E11" w:rsidRPr="00C41E11" w:rsidRDefault="00C41E11" w:rsidP="00C41E11">
      <w:pPr>
        <w:spacing w:after="0"/>
        <w:ind w:firstLine="709"/>
        <w:jc w:val="both"/>
        <w:rPr>
          <w:lang w:val="kk-KZ"/>
        </w:rPr>
      </w:pPr>
      <w:r w:rsidRPr="00C41E11">
        <w:rPr>
          <w:lang w:val="kk-KZ"/>
        </w:rPr>
        <w:t xml:space="preserve">Дауыс беру бірауыздан болды. </w:t>
      </w:r>
    </w:p>
    <w:p w:rsidR="00C41E11" w:rsidRDefault="00C41E11" w:rsidP="00C41E11">
      <w:pPr>
        <w:spacing w:after="0"/>
        <w:ind w:firstLine="709"/>
        <w:jc w:val="both"/>
        <w:rPr>
          <w:lang w:val="kk-KZ"/>
        </w:rPr>
      </w:pPr>
      <w:r w:rsidRPr="00C41E11">
        <w:rPr>
          <w:lang w:val="kk-KZ"/>
        </w:rPr>
        <w:t>Шешім қабылданды: «Ғ.Сұлтанов атындағы Павлодар облыстық ауруханасы» шаруашылық жүргізу құқығындағы мемлекеттік кәсіпорнының ұйымдық құрылымы бекітілсін.</w:t>
      </w:r>
    </w:p>
    <w:p w:rsidR="0077230C" w:rsidRDefault="0077230C" w:rsidP="00C41E11">
      <w:pPr>
        <w:spacing w:after="0"/>
        <w:ind w:firstLine="709"/>
        <w:jc w:val="both"/>
        <w:rPr>
          <w:lang w:val="kk-KZ"/>
        </w:rPr>
      </w:pPr>
    </w:p>
    <w:p w:rsidR="0077230C" w:rsidRDefault="0077230C" w:rsidP="00C41E11">
      <w:pPr>
        <w:spacing w:after="0"/>
        <w:ind w:firstLine="709"/>
        <w:jc w:val="both"/>
        <w:rPr>
          <w:lang w:val="kk-KZ"/>
        </w:rPr>
      </w:pPr>
    </w:p>
    <w:p w:rsidR="0077230C" w:rsidRDefault="0077230C" w:rsidP="00C41E11">
      <w:pPr>
        <w:spacing w:after="0"/>
        <w:ind w:firstLine="709"/>
        <w:jc w:val="both"/>
        <w:rPr>
          <w:lang w:val="kk-KZ"/>
        </w:rPr>
      </w:pPr>
    </w:p>
    <w:p w:rsidR="0077230C" w:rsidRPr="0077230C" w:rsidRDefault="0077230C" w:rsidP="0077230C">
      <w:pPr>
        <w:ind w:firstLine="708"/>
        <w:jc w:val="both"/>
        <w:rPr>
          <w:b/>
          <w:szCs w:val="28"/>
          <w:lang w:val="kk-KZ"/>
        </w:rPr>
      </w:pPr>
      <w:r>
        <w:rPr>
          <w:b/>
          <w:szCs w:val="28"/>
          <w:lang w:val="kk-KZ"/>
        </w:rPr>
        <w:t xml:space="preserve">Бақылау кеңесінің төрағасы               </w:t>
      </w:r>
      <w:r w:rsidRPr="0077230C">
        <w:rPr>
          <w:b/>
          <w:szCs w:val="28"/>
          <w:lang w:val="kk-KZ"/>
        </w:rPr>
        <w:t xml:space="preserve">_________  С. Сыздыков   </w:t>
      </w:r>
    </w:p>
    <w:p w:rsidR="0077230C" w:rsidRPr="0077230C" w:rsidRDefault="0077230C" w:rsidP="0077230C">
      <w:pPr>
        <w:ind w:firstLine="708"/>
        <w:jc w:val="both"/>
        <w:rPr>
          <w:b/>
          <w:szCs w:val="28"/>
          <w:lang w:val="kk-KZ"/>
        </w:rPr>
      </w:pPr>
    </w:p>
    <w:p w:rsidR="0077230C" w:rsidRPr="0077230C" w:rsidRDefault="0077230C" w:rsidP="0077230C">
      <w:pPr>
        <w:ind w:firstLine="708"/>
        <w:jc w:val="both"/>
        <w:rPr>
          <w:b/>
          <w:szCs w:val="28"/>
          <w:lang w:val="kk-KZ"/>
        </w:rPr>
      </w:pPr>
    </w:p>
    <w:p w:rsidR="0077230C" w:rsidRPr="0077230C" w:rsidRDefault="0077230C" w:rsidP="0077230C">
      <w:pPr>
        <w:ind w:firstLine="708"/>
        <w:jc w:val="both"/>
        <w:rPr>
          <w:b/>
          <w:szCs w:val="28"/>
          <w:lang w:val="kk-KZ"/>
        </w:rPr>
      </w:pPr>
      <w:r w:rsidRPr="0077230C">
        <w:rPr>
          <w:b/>
          <w:szCs w:val="28"/>
          <w:lang w:val="kk-KZ"/>
        </w:rPr>
        <w:t xml:space="preserve">                      </w:t>
      </w:r>
    </w:p>
    <w:p w:rsidR="0077230C" w:rsidRPr="0077230C" w:rsidRDefault="0077230C" w:rsidP="0077230C">
      <w:pPr>
        <w:jc w:val="both"/>
        <w:rPr>
          <w:b/>
          <w:szCs w:val="28"/>
          <w:lang w:val="kk-KZ"/>
        </w:rPr>
      </w:pPr>
      <w:r w:rsidRPr="0077230C">
        <w:rPr>
          <w:b/>
          <w:szCs w:val="28"/>
          <w:lang w:val="kk-KZ"/>
        </w:rPr>
        <w:t xml:space="preserve">                                   </w:t>
      </w:r>
    </w:p>
    <w:p w:rsidR="0077230C" w:rsidRPr="00C819DD" w:rsidRDefault="0077230C" w:rsidP="0077230C">
      <w:pPr>
        <w:ind w:firstLine="360"/>
        <w:jc w:val="both"/>
        <w:rPr>
          <w:szCs w:val="28"/>
        </w:rPr>
      </w:pPr>
      <w:r>
        <w:rPr>
          <w:b/>
          <w:szCs w:val="28"/>
          <w:lang w:val="kk-KZ"/>
        </w:rPr>
        <w:t>Бақылау кеңесінің хатшысы</w:t>
      </w:r>
      <w:r w:rsidRPr="00C819DD">
        <w:rPr>
          <w:b/>
          <w:szCs w:val="28"/>
        </w:rPr>
        <w:t xml:space="preserve">  </w:t>
      </w:r>
      <w:r>
        <w:rPr>
          <w:b/>
          <w:szCs w:val="28"/>
          <w:lang w:val="kk-KZ"/>
        </w:rPr>
        <w:t xml:space="preserve">            </w:t>
      </w:r>
      <w:bookmarkStart w:id="0" w:name="_GoBack"/>
      <w:bookmarkEnd w:id="0"/>
      <w:r w:rsidRPr="00C819DD">
        <w:rPr>
          <w:b/>
          <w:szCs w:val="28"/>
        </w:rPr>
        <w:t xml:space="preserve">   _________  М. </w:t>
      </w:r>
      <w:proofErr w:type="spellStart"/>
      <w:r w:rsidRPr="00C819DD">
        <w:rPr>
          <w:b/>
          <w:szCs w:val="28"/>
        </w:rPr>
        <w:t>Нуркенова</w:t>
      </w:r>
      <w:proofErr w:type="spellEnd"/>
    </w:p>
    <w:p w:rsidR="0077230C" w:rsidRPr="00523A15" w:rsidRDefault="0077230C" w:rsidP="0077230C">
      <w:pPr>
        <w:jc w:val="both"/>
        <w:rPr>
          <w:szCs w:val="28"/>
        </w:rPr>
      </w:pPr>
    </w:p>
    <w:p w:rsidR="0077230C" w:rsidRPr="0077230C" w:rsidRDefault="0077230C" w:rsidP="00C41E11">
      <w:pPr>
        <w:spacing w:after="0"/>
        <w:ind w:firstLine="709"/>
        <w:jc w:val="both"/>
      </w:pPr>
    </w:p>
    <w:sectPr w:rsidR="0077230C" w:rsidRPr="0077230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09"/>
    <w:rsid w:val="004273E2"/>
    <w:rsid w:val="00514C09"/>
    <w:rsid w:val="006C0B77"/>
    <w:rsid w:val="0077230C"/>
    <w:rsid w:val="008242FF"/>
    <w:rsid w:val="00870751"/>
    <w:rsid w:val="00922C48"/>
    <w:rsid w:val="00B915B7"/>
    <w:rsid w:val="00C41E1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805AE-DD29-4A12-987B-4DDD4C4B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2025-05-21T04:30:00Z</dcterms:created>
  <dcterms:modified xsi:type="dcterms:W3CDTF">2025-05-21T04:51:00Z</dcterms:modified>
</cp:coreProperties>
</file>