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о проведении закупа </w:t>
      </w:r>
      <w:r w:rsidR="007E544B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C495C" w:rsidRPr="001219A4" w:rsidRDefault="002C495C" w:rsidP="00AA226A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944FE" w:rsidRPr="000944FE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2009года №1729</w:t>
      </w:r>
      <w:r w:rsidRPr="001219A4">
        <w:rPr>
          <w:rFonts w:ascii="Times New Roman" w:hAnsi="Times New Roman" w:cs="Times New Roman"/>
          <w:sz w:val="24"/>
          <w:szCs w:val="24"/>
        </w:rPr>
        <w:t>, утвержденными постановлением (далее- Правила)</w:t>
      </w:r>
      <w:r w:rsidR="00AA226A">
        <w:rPr>
          <w:rFonts w:ascii="Times New Roman" w:hAnsi="Times New Roman" w:cs="Times New Roman"/>
          <w:sz w:val="24"/>
          <w:szCs w:val="24"/>
        </w:rPr>
        <w:t xml:space="preserve"> </w:t>
      </w:r>
      <w:r w:rsidRPr="00AA226A">
        <w:rPr>
          <w:rFonts w:ascii="Times New Roman" w:hAnsi="Times New Roman" w:cs="Times New Roman"/>
          <w:sz w:val="24"/>
          <w:szCs w:val="24"/>
        </w:rPr>
        <w:t>Наименование и адрес за</w:t>
      </w:r>
      <w:r w:rsidR="00AA226A" w:rsidRPr="00AA226A">
        <w:rPr>
          <w:rFonts w:ascii="Times New Roman" w:hAnsi="Times New Roman" w:cs="Times New Roman"/>
          <w:sz w:val="24"/>
          <w:szCs w:val="24"/>
        </w:rPr>
        <w:t>казчика или организатора закупа:</w:t>
      </w:r>
      <w:r w:rsidR="00AA226A"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743AAA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rStyle w:val="s1"/>
          <w:rFonts w:asciiTheme="minorHAnsi" w:hAnsiTheme="minorHAnsi" w:cstheme="minorBidi"/>
          <w:bCs w:val="0"/>
          <w:color w:val="auto"/>
          <w:u w:val="single"/>
        </w:rPr>
      </w:pPr>
      <w:r w:rsidRPr="00D30D20">
        <w:rPr>
          <w:rStyle w:val="s1"/>
          <w:b w:val="0"/>
          <w:sz w:val="24"/>
          <w:szCs w:val="24"/>
        </w:rPr>
        <w:t>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</w:t>
      </w:r>
      <w:r w:rsidR="001236D9">
        <w:rPr>
          <w:rStyle w:val="s1"/>
          <w:b w:val="0"/>
          <w:sz w:val="24"/>
          <w:szCs w:val="24"/>
        </w:rPr>
        <w:t xml:space="preserve"> назначения, </w:t>
      </w:r>
      <w:bookmarkStart w:id="0" w:name="_GoBack"/>
      <w:bookmarkEnd w:id="0"/>
      <w:r w:rsidRPr="00D30D20">
        <w:rPr>
          <w:rStyle w:val="s1"/>
          <w:b w:val="0"/>
          <w:sz w:val="24"/>
          <w:szCs w:val="24"/>
        </w:rPr>
        <w:t>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450"/>
        <w:gridCol w:w="4140"/>
        <w:gridCol w:w="959"/>
        <w:gridCol w:w="789"/>
        <w:gridCol w:w="1723"/>
      </w:tblGrid>
      <w:tr w:rsidR="00743AAA" w:rsidRPr="00743AAA" w:rsidTr="00AE54C3">
        <w:trPr>
          <w:trHeight w:val="552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:rsidR="00743AAA" w:rsidRPr="00743AAA" w:rsidRDefault="00743AAA" w:rsidP="00743AA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743AAA" w:rsidRPr="00743AAA" w:rsidRDefault="007E544B" w:rsidP="00743AA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товара</w:t>
            </w:r>
            <w:r w:rsidR="00743AAA" w:rsidRPr="00743A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3AAA" w:rsidRPr="00743AAA" w:rsidRDefault="007E544B" w:rsidP="00743AA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43AAA" w:rsidRPr="00743AAA" w:rsidRDefault="00743AAA" w:rsidP="00743AA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74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743AAA" w:rsidRPr="00743AAA" w:rsidRDefault="00743AAA" w:rsidP="00743AA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3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743AAA" w:rsidRPr="00743AAA" w:rsidRDefault="00743AAA" w:rsidP="00743AAA">
            <w:pPr>
              <w:spacing w:after="0" w:line="8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A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 выделенная для закупа, тенге</w:t>
            </w:r>
          </w:p>
        </w:tc>
      </w:tr>
      <w:tr w:rsidR="00A25EF2" w:rsidRPr="00743AAA" w:rsidTr="00AE54C3">
        <w:trPr>
          <w:trHeight w:val="552"/>
        </w:trPr>
        <w:tc>
          <w:tcPr>
            <w:tcW w:w="417" w:type="dxa"/>
            <w:shd w:val="clear" w:color="FFFFCC" w:fill="FFFFFF"/>
            <w:noWrap/>
            <w:vAlign w:val="center"/>
          </w:tcPr>
          <w:p w:rsidR="00A25EF2" w:rsidRPr="00743AAA" w:rsidRDefault="00A25EF2" w:rsidP="00D676A1">
            <w:pPr>
              <w:pStyle w:val="a7"/>
              <w:numPr>
                <w:ilvl w:val="0"/>
                <w:numId w:val="2"/>
              </w:numPr>
              <w:spacing w:after="0" w:line="8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FFFFCC" w:fill="FFFFFF"/>
            <w:vAlign w:val="center"/>
          </w:tcPr>
          <w:p w:rsidR="00A25EF2" w:rsidRDefault="008634B6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аминокислот для парентерального питания</w:t>
            </w:r>
          </w:p>
        </w:tc>
        <w:tc>
          <w:tcPr>
            <w:tcW w:w="4140" w:type="dxa"/>
            <w:shd w:val="clear" w:color="FFFFCC" w:fill="FFFFFF"/>
            <w:vAlign w:val="center"/>
          </w:tcPr>
          <w:p w:rsidR="00A25EF2" w:rsidRDefault="008634B6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 500мл</w:t>
            </w:r>
          </w:p>
        </w:tc>
        <w:tc>
          <w:tcPr>
            <w:tcW w:w="959" w:type="dxa"/>
            <w:shd w:val="clear" w:color="FFFFCC" w:fill="FFFFFF"/>
            <w:vAlign w:val="center"/>
          </w:tcPr>
          <w:p w:rsidR="00A25EF2" w:rsidRPr="00183BC2" w:rsidRDefault="008634B6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A25EF2" w:rsidRPr="00183BC2" w:rsidRDefault="008634B6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A25EF2" w:rsidRPr="00183BC2" w:rsidRDefault="008634B6" w:rsidP="00D676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50487,6</w:t>
            </w:r>
          </w:p>
        </w:tc>
      </w:tr>
      <w:tr w:rsidR="00A25EF2" w:rsidRPr="00743AAA" w:rsidTr="00AE54C3">
        <w:trPr>
          <w:trHeight w:val="552"/>
        </w:trPr>
        <w:tc>
          <w:tcPr>
            <w:tcW w:w="417" w:type="dxa"/>
            <w:shd w:val="clear" w:color="FFFFCC" w:fill="FFFFFF"/>
            <w:noWrap/>
            <w:vAlign w:val="center"/>
          </w:tcPr>
          <w:p w:rsidR="00A25EF2" w:rsidRPr="00743AAA" w:rsidRDefault="00A25EF2" w:rsidP="00D676A1">
            <w:pPr>
              <w:pStyle w:val="a7"/>
              <w:numPr>
                <w:ilvl w:val="0"/>
                <w:numId w:val="2"/>
              </w:numPr>
              <w:spacing w:after="0" w:line="8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FFFFCC" w:fill="FFFFFF"/>
            <w:vAlign w:val="center"/>
          </w:tcPr>
          <w:p w:rsidR="00A25EF2" w:rsidRDefault="008634B6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Мидримакс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1%, 5,0</w:t>
            </w:r>
          </w:p>
        </w:tc>
        <w:tc>
          <w:tcPr>
            <w:tcW w:w="4140" w:type="dxa"/>
            <w:shd w:val="clear" w:color="FFFFCC" w:fill="FFFFFF"/>
            <w:vAlign w:val="center"/>
          </w:tcPr>
          <w:p w:rsidR="00A25EF2" w:rsidRPr="008634B6" w:rsidRDefault="006A6ED6" w:rsidP="006A6E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Капли глазные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1%, 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неселективный </w:t>
            </w:r>
            <w:r w:rsidR="008634B6" w:rsidRP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&amp; </w:t>
            </w:r>
            <w:proofErr w:type="spellStart"/>
            <w:r w:rsidR="008634B6" w:rsidRP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</w:t>
            </w:r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еномиметик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инсталляции в глаз вызывает расширение зрачка, улучшает отток внутриглазной жидкости и сужает сосуды конъюнктивы.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обладает выраженным стимулирующим действием на постсинаптические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адренорецепторы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оказывает очень слабое воздействие на в1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адренорецепторы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Обладает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вазоконстрикторным</w:t>
            </w:r>
            <w:proofErr w:type="spellEnd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действием, подобным действию </w:t>
            </w:r>
            <w:proofErr w:type="spellStart"/>
            <w:r w:rsidR="0086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норэпинефрина</w:t>
            </w:r>
            <w:proofErr w:type="spellEnd"/>
          </w:p>
        </w:tc>
        <w:tc>
          <w:tcPr>
            <w:tcW w:w="959" w:type="dxa"/>
            <w:shd w:val="clear" w:color="FFFFCC" w:fill="FFFFFF"/>
            <w:vAlign w:val="center"/>
          </w:tcPr>
          <w:p w:rsidR="00A25EF2" w:rsidRPr="00183BC2" w:rsidRDefault="007764B7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A25EF2" w:rsidRPr="00183BC2" w:rsidRDefault="007764B7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A25EF2" w:rsidRPr="00183BC2" w:rsidRDefault="007764B7" w:rsidP="00D676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615000</w:t>
            </w:r>
          </w:p>
        </w:tc>
      </w:tr>
      <w:tr w:rsidR="00A25EF2" w:rsidRPr="00743AAA" w:rsidTr="00AE54C3">
        <w:trPr>
          <w:trHeight w:val="552"/>
        </w:trPr>
        <w:tc>
          <w:tcPr>
            <w:tcW w:w="417" w:type="dxa"/>
            <w:shd w:val="clear" w:color="FFFFCC" w:fill="FFFFFF"/>
            <w:noWrap/>
            <w:vAlign w:val="center"/>
          </w:tcPr>
          <w:p w:rsidR="00A25EF2" w:rsidRPr="00743AAA" w:rsidRDefault="00A25EF2" w:rsidP="00D676A1">
            <w:pPr>
              <w:pStyle w:val="a7"/>
              <w:numPr>
                <w:ilvl w:val="0"/>
                <w:numId w:val="2"/>
              </w:numPr>
              <w:spacing w:after="0" w:line="8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FFFFCC" w:fill="FFFFFF"/>
            <w:vAlign w:val="center"/>
          </w:tcPr>
          <w:p w:rsidR="00A25EF2" w:rsidRPr="0038394C" w:rsidRDefault="007764B7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Атропин 1%, 10,0</w:t>
            </w:r>
          </w:p>
        </w:tc>
        <w:tc>
          <w:tcPr>
            <w:tcW w:w="4140" w:type="dxa"/>
            <w:shd w:val="clear" w:color="FFFFCC" w:fill="FFFFFF"/>
            <w:vAlign w:val="center"/>
          </w:tcPr>
          <w:p w:rsidR="00D4104C" w:rsidRDefault="007764B7" w:rsidP="00D4104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глазные</w:t>
            </w:r>
            <w:r w:rsidR="00D41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04C">
              <w:rPr>
                <w:rFonts w:ascii="Times New Roman" w:hAnsi="Times New Roman" w:cs="Times New Roman"/>
                <w:color w:val="000000"/>
              </w:rPr>
              <w:t>1%-10,0</w:t>
            </w:r>
          </w:p>
          <w:p w:rsidR="00A25EF2" w:rsidRPr="0038394C" w:rsidRDefault="00A25EF2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FFFFCC" w:fill="FFFFFF"/>
            <w:vAlign w:val="center"/>
          </w:tcPr>
          <w:p w:rsidR="00A25EF2" w:rsidRDefault="007764B7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A25EF2" w:rsidRDefault="007764B7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A25EF2" w:rsidRDefault="007764B7" w:rsidP="00D676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26400</w:t>
            </w:r>
          </w:p>
        </w:tc>
      </w:tr>
      <w:tr w:rsidR="00A25EF2" w:rsidRPr="00743AAA" w:rsidTr="00AE54C3">
        <w:trPr>
          <w:trHeight w:val="552"/>
        </w:trPr>
        <w:tc>
          <w:tcPr>
            <w:tcW w:w="417" w:type="dxa"/>
            <w:shd w:val="clear" w:color="FFFFCC" w:fill="FFFFFF"/>
            <w:noWrap/>
            <w:vAlign w:val="center"/>
          </w:tcPr>
          <w:p w:rsidR="00A25EF2" w:rsidRPr="00743AAA" w:rsidRDefault="00A25EF2" w:rsidP="00D676A1">
            <w:pPr>
              <w:pStyle w:val="a7"/>
              <w:numPr>
                <w:ilvl w:val="0"/>
                <w:numId w:val="2"/>
              </w:numPr>
              <w:spacing w:after="0" w:line="8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shd w:val="clear" w:color="FFFFCC" w:fill="FFFFFF"/>
            <w:vAlign w:val="center"/>
          </w:tcPr>
          <w:p w:rsidR="00A25EF2" w:rsidRPr="0038394C" w:rsidRDefault="000F4AA1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бесшумным компрессором</w:t>
            </w:r>
          </w:p>
        </w:tc>
        <w:tc>
          <w:tcPr>
            <w:tcW w:w="4140" w:type="dxa"/>
            <w:shd w:val="clear" w:color="FFFFCC" w:fill="FFFFFF"/>
            <w:vAlign w:val="center"/>
          </w:tcPr>
          <w:p w:rsidR="00A25EF2" w:rsidRPr="00946739" w:rsidRDefault="000F4AA1" w:rsidP="00D67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бесшумным компрессором</w:t>
            </w:r>
            <w:r w:rsidR="0045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Материал: ПВХ. Матрас содержит 130 воздушных ячеек. Давление: 70-130мм </w:t>
            </w:r>
            <w:proofErr w:type="spellStart"/>
            <w:r w:rsidR="0045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рт.ст</w:t>
            </w:r>
            <w:proofErr w:type="spellEnd"/>
            <w:r w:rsidR="0045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Выход воздуха: 6-7 л/мин. Время цикла: 6 мин. Потребляемая насосом мощность 5Вт</w:t>
            </w:r>
          </w:p>
        </w:tc>
        <w:tc>
          <w:tcPr>
            <w:tcW w:w="959" w:type="dxa"/>
            <w:shd w:val="clear" w:color="FFFFCC" w:fill="FFFFFF"/>
            <w:vAlign w:val="center"/>
          </w:tcPr>
          <w:p w:rsidR="00A25EF2" w:rsidRDefault="00455BAA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A25EF2" w:rsidRDefault="00455BAA" w:rsidP="00D676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A25EF2" w:rsidRDefault="00455BAA" w:rsidP="00D676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423200</w:t>
            </w:r>
          </w:p>
        </w:tc>
      </w:tr>
    </w:tbl>
    <w:p w:rsidR="006C4307" w:rsidRDefault="006C4307" w:rsidP="00223B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495C" w:rsidRPr="001219A4" w:rsidRDefault="00223B0E" w:rsidP="00223B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95C" w:rsidRPr="001219A4">
        <w:rPr>
          <w:rFonts w:ascii="Times New Roman" w:hAnsi="Times New Roman" w:cs="Times New Roman"/>
          <w:sz w:val="24"/>
          <w:szCs w:val="24"/>
        </w:rPr>
        <w:t>.Сроки и условия поставки –</w:t>
      </w:r>
      <w:r w:rsidR="002C495C"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</w:t>
      </w:r>
      <w:r w:rsidR="00AE54C3">
        <w:rPr>
          <w:rFonts w:ascii="Times New Roman" w:hAnsi="Times New Roman" w:cs="Times New Roman"/>
          <w:sz w:val="24"/>
          <w:szCs w:val="24"/>
        </w:rPr>
        <w:t>21</w:t>
      </w:r>
      <w:r w:rsidR="002C495C"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23B0E" w:rsidP="00223B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95C" w:rsidRPr="001219A4">
        <w:rPr>
          <w:rFonts w:ascii="Times New Roman" w:hAnsi="Times New Roman" w:cs="Times New Roman"/>
          <w:sz w:val="24"/>
          <w:szCs w:val="24"/>
        </w:rPr>
        <w:t>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="002C495C"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2C495C"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23B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523A09">
        <w:rPr>
          <w:rFonts w:ascii="Times New Roman" w:hAnsi="Times New Roman" w:cs="Times New Roman"/>
          <w:sz w:val="24"/>
          <w:szCs w:val="24"/>
        </w:rPr>
        <w:t>0</w:t>
      </w:r>
      <w:r w:rsidR="006F6C2A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634B6"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 w:rsidR="008634B6">
        <w:rPr>
          <w:rFonts w:ascii="Times New Roman" w:hAnsi="Times New Roman" w:cs="Times New Roman"/>
          <w:sz w:val="24"/>
          <w:szCs w:val="24"/>
        </w:rPr>
        <w:t xml:space="preserve">мая 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</w:t>
      </w:r>
      <w:r w:rsidR="008634B6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8634B6"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23B0E" w:rsidP="00223B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495C" w:rsidRPr="001219A4">
        <w:rPr>
          <w:rFonts w:ascii="Times New Roman" w:hAnsi="Times New Roman" w:cs="Times New Roman"/>
          <w:sz w:val="24"/>
          <w:szCs w:val="24"/>
        </w:rPr>
        <w:t>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 xml:space="preserve">тов с ценовыми предложениями: </w:t>
      </w:r>
      <w:r w:rsidR="006F6C2A">
        <w:rPr>
          <w:rFonts w:ascii="Times New Roman" w:hAnsi="Times New Roman" w:cs="Times New Roman"/>
          <w:sz w:val="24"/>
          <w:szCs w:val="24"/>
        </w:rPr>
        <w:t>11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8634B6">
        <w:rPr>
          <w:rFonts w:ascii="Times New Roman" w:hAnsi="Times New Roman" w:cs="Times New Roman"/>
          <w:sz w:val="24"/>
          <w:szCs w:val="24"/>
        </w:rPr>
        <w:t>27 мая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20</w:t>
      </w:r>
      <w:r w:rsidR="008634B6">
        <w:rPr>
          <w:rFonts w:ascii="Times New Roman" w:hAnsi="Times New Roman" w:cs="Times New Roman"/>
          <w:sz w:val="24"/>
          <w:szCs w:val="24"/>
        </w:rPr>
        <w:t>21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="002C495C"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2C495C" w:rsidRPr="001219A4">
        <w:rPr>
          <w:rFonts w:ascii="Times New Roman" w:hAnsi="Times New Roman" w:cs="Times New Roman"/>
          <w:sz w:val="24"/>
          <w:szCs w:val="24"/>
        </w:rPr>
        <w:t xml:space="preserve">», 3 этаж </w:t>
      </w:r>
      <w:r>
        <w:rPr>
          <w:rFonts w:ascii="Times New Roman" w:hAnsi="Times New Roman" w:cs="Times New Roman"/>
          <w:sz w:val="24"/>
          <w:szCs w:val="24"/>
        </w:rPr>
        <w:t>отдел государственных закупок</w:t>
      </w:r>
    </w:p>
    <w:p w:rsidR="002C495C" w:rsidRPr="001219A4" w:rsidRDefault="002C495C" w:rsidP="00223B0E">
      <w:pPr>
        <w:widowControl w:val="0"/>
        <w:spacing w:after="0" w:line="240" w:lineRule="atLeast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Pr="001219A4">
        <w:rPr>
          <w:rStyle w:val="s1"/>
          <w:sz w:val="24"/>
          <w:szCs w:val="24"/>
        </w:rPr>
        <w:lastRenderedPageBreak/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0366D0" w:rsidRPr="000366D0" w:rsidRDefault="002377B7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D30D20">
        <w:rPr>
          <w:sz w:val="22"/>
          <w:szCs w:val="22"/>
        </w:rPr>
        <w:t xml:space="preserve">20. </w:t>
      </w:r>
      <w:r w:rsidR="000366D0" w:rsidRPr="000366D0">
        <w:rPr>
          <w:color w:val="000000"/>
          <w:spacing w:val="2"/>
        </w:rPr>
        <w:t>К закупаемым и отпускаемым (при закупе фармацевтических услуг) лекарственным средствам, медицинским изделиям,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1) наличие регистрации лекарственных средств, медицинских изделий в Республике Казахстан в соответствии с положениями </w:t>
      </w:r>
      <w:hyperlink r:id="rId6" w:anchor="z1" w:history="1">
        <w:r w:rsidRPr="000366D0">
          <w:rPr>
            <w:rStyle w:val="a3"/>
            <w:color w:val="073A5E"/>
            <w:spacing w:val="2"/>
          </w:rPr>
          <w:t>Кодекса</w:t>
        </w:r>
      </w:hyperlink>
      <w:r w:rsidRPr="000366D0">
        <w:rPr>
          <w:color w:val="000000"/>
          <w:spacing w:val="2"/>
        </w:rPr>
        <w:t xml:space="preserve"> 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0366D0">
        <w:rPr>
          <w:color w:val="000000"/>
          <w:spacing w:val="2"/>
        </w:rPr>
        <w:t>орфанных</w:t>
      </w:r>
      <w:proofErr w:type="spellEnd"/>
      <w:r w:rsidRPr="000366D0">
        <w:rPr>
          <w:color w:val="000000"/>
          <w:spacing w:val="2"/>
        </w:rPr>
        <w:t xml:space="preserve"> препаратов, включенных в перечень </w:t>
      </w:r>
      <w:proofErr w:type="spellStart"/>
      <w:r w:rsidRPr="000366D0">
        <w:rPr>
          <w:color w:val="000000"/>
          <w:spacing w:val="2"/>
        </w:rPr>
        <w:t>орфанных</w:t>
      </w:r>
      <w:proofErr w:type="spellEnd"/>
      <w:r w:rsidRPr="000366D0">
        <w:rPr>
          <w:color w:val="000000"/>
          <w:spacing w:val="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</w:t>
      </w:r>
      <w:r w:rsidRPr="000366D0">
        <w:rPr>
          <w:color w:val="000000"/>
          <w:spacing w:val="2"/>
        </w:rPr>
        <w:lastRenderedPageBreak/>
        <w:t>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6) срок годности лекарственных средств, медицинских изделий, за исключением товаров, указанных в </w:t>
      </w:r>
      <w:hyperlink r:id="rId7" w:anchor="z106" w:history="1">
        <w:r w:rsidRPr="000366D0">
          <w:rPr>
            <w:rStyle w:val="a3"/>
            <w:color w:val="073A5E"/>
            <w:spacing w:val="2"/>
          </w:rPr>
          <w:t>подпункте 7)</w:t>
        </w:r>
      </w:hyperlink>
      <w:r w:rsidRPr="000366D0">
        <w:rPr>
          <w:color w:val="000000"/>
          <w:spacing w:val="2"/>
        </w:rPr>
        <w:t> настоящего пункта, на дату поставки единым дистрибьютором заказчику составляет: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7) срок годности вакцин на дату поставки единым дистрибьютором заказчику составляет: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lastRenderedPageBreak/>
        <w:t>      8) менее сроков годности, указанных в </w:t>
      </w:r>
      <w:hyperlink r:id="rId8" w:anchor="z103" w:history="1">
        <w:r w:rsidRPr="000366D0">
          <w:rPr>
            <w:rStyle w:val="a3"/>
            <w:color w:val="073A5E"/>
            <w:spacing w:val="2"/>
          </w:rPr>
          <w:t>подпунктах 6)</w:t>
        </w:r>
      </w:hyperlink>
      <w:r w:rsidRPr="000366D0">
        <w:rPr>
          <w:color w:val="000000"/>
          <w:spacing w:val="2"/>
        </w:rPr>
        <w:t> и </w:t>
      </w:r>
      <w:hyperlink r:id="rId9" w:anchor="z106" w:history="1">
        <w:r w:rsidRPr="000366D0">
          <w:rPr>
            <w:rStyle w:val="a3"/>
            <w:color w:val="073A5E"/>
            <w:spacing w:val="2"/>
          </w:rPr>
          <w:t>7)</w:t>
        </w:r>
      </w:hyperlink>
      <w:r w:rsidRPr="000366D0">
        <w:rPr>
          <w:color w:val="000000"/>
          <w:spacing w:val="2"/>
        </w:rPr>
        <w:t> 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0366D0" w:rsidRPr="000366D0" w:rsidRDefault="000366D0" w:rsidP="000366D0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0366D0">
        <w:rPr>
          <w:color w:val="000000"/>
          <w:spacing w:val="2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2377B7" w:rsidRPr="00D30D20" w:rsidRDefault="000366D0" w:rsidP="000366D0">
      <w:pPr>
        <w:pStyle w:val="Default"/>
        <w:jc w:val="both"/>
      </w:pPr>
      <w:r w:rsidRPr="00D30D20">
        <w:rPr>
          <w:sz w:val="22"/>
          <w:szCs w:val="22"/>
        </w:rPr>
        <w:t xml:space="preserve"> 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033"/>
    <w:multiLevelType w:val="multilevel"/>
    <w:tmpl w:val="C3B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225"/>
    <w:multiLevelType w:val="hybridMultilevel"/>
    <w:tmpl w:val="6D526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5389"/>
    <w:rsid w:val="000353F2"/>
    <w:rsid w:val="000366D0"/>
    <w:rsid w:val="0004600B"/>
    <w:rsid w:val="000470A2"/>
    <w:rsid w:val="00065D60"/>
    <w:rsid w:val="00072AEC"/>
    <w:rsid w:val="00073575"/>
    <w:rsid w:val="00076A8F"/>
    <w:rsid w:val="00083FBA"/>
    <w:rsid w:val="000944FE"/>
    <w:rsid w:val="0009711A"/>
    <w:rsid w:val="000A0E94"/>
    <w:rsid w:val="000C5B61"/>
    <w:rsid w:val="000D71CF"/>
    <w:rsid w:val="000D763E"/>
    <w:rsid w:val="000D7E67"/>
    <w:rsid w:val="000F393B"/>
    <w:rsid w:val="000F4AA1"/>
    <w:rsid w:val="000F79F7"/>
    <w:rsid w:val="000F7A25"/>
    <w:rsid w:val="00117ABB"/>
    <w:rsid w:val="00122113"/>
    <w:rsid w:val="001236D9"/>
    <w:rsid w:val="00124EE7"/>
    <w:rsid w:val="00137E75"/>
    <w:rsid w:val="0014458A"/>
    <w:rsid w:val="0014506A"/>
    <w:rsid w:val="001457FF"/>
    <w:rsid w:val="0015296F"/>
    <w:rsid w:val="00160675"/>
    <w:rsid w:val="00163D51"/>
    <w:rsid w:val="00167019"/>
    <w:rsid w:val="001715C2"/>
    <w:rsid w:val="001718F7"/>
    <w:rsid w:val="00183BC2"/>
    <w:rsid w:val="001873C8"/>
    <w:rsid w:val="001919A4"/>
    <w:rsid w:val="001B177C"/>
    <w:rsid w:val="001B2D78"/>
    <w:rsid w:val="001B43B5"/>
    <w:rsid w:val="001B5707"/>
    <w:rsid w:val="001F3CEF"/>
    <w:rsid w:val="001F6702"/>
    <w:rsid w:val="00206FA7"/>
    <w:rsid w:val="00212FC0"/>
    <w:rsid w:val="00221CF1"/>
    <w:rsid w:val="00223B0E"/>
    <w:rsid w:val="00223BA7"/>
    <w:rsid w:val="00224119"/>
    <w:rsid w:val="00225E73"/>
    <w:rsid w:val="00227194"/>
    <w:rsid w:val="00227783"/>
    <w:rsid w:val="002377B7"/>
    <w:rsid w:val="00256B44"/>
    <w:rsid w:val="00261D3C"/>
    <w:rsid w:val="00265550"/>
    <w:rsid w:val="002673CB"/>
    <w:rsid w:val="002717BD"/>
    <w:rsid w:val="00271DC3"/>
    <w:rsid w:val="00280324"/>
    <w:rsid w:val="00280D9C"/>
    <w:rsid w:val="00285F09"/>
    <w:rsid w:val="002869B2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5BE3"/>
    <w:rsid w:val="00306F26"/>
    <w:rsid w:val="0031337A"/>
    <w:rsid w:val="00313E0E"/>
    <w:rsid w:val="0031552B"/>
    <w:rsid w:val="00322478"/>
    <w:rsid w:val="00327859"/>
    <w:rsid w:val="00331E44"/>
    <w:rsid w:val="00332611"/>
    <w:rsid w:val="00335D14"/>
    <w:rsid w:val="00335E59"/>
    <w:rsid w:val="00347115"/>
    <w:rsid w:val="00361CC0"/>
    <w:rsid w:val="00363D67"/>
    <w:rsid w:val="00373866"/>
    <w:rsid w:val="003764AC"/>
    <w:rsid w:val="0038394C"/>
    <w:rsid w:val="00384B9C"/>
    <w:rsid w:val="00397AB2"/>
    <w:rsid w:val="003A1348"/>
    <w:rsid w:val="003A17CB"/>
    <w:rsid w:val="003A36DB"/>
    <w:rsid w:val="003A42A8"/>
    <w:rsid w:val="003B61F7"/>
    <w:rsid w:val="003C1DCA"/>
    <w:rsid w:val="003D108B"/>
    <w:rsid w:val="003D4E4E"/>
    <w:rsid w:val="003D7481"/>
    <w:rsid w:val="003E03CB"/>
    <w:rsid w:val="003E3330"/>
    <w:rsid w:val="003F0EC8"/>
    <w:rsid w:val="003F15A4"/>
    <w:rsid w:val="003F30DE"/>
    <w:rsid w:val="00403DDB"/>
    <w:rsid w:val="00405225"/>
    <w:rsid w:val="0041144C"/>
    <w:rsid w:val="004279E7"/>
    <w:rsid w:val="0043062A"/>
    <w:rsid w:val="0044157D"/>
    <w:rsid w:val="0044419B"/>
    <w:rsid w:val="004441CE"/>
    <w:rsid w:val="0045386F"/>
    <w:rsid w:val="00455BAA"/>
    <w:rsid w:val="0046008C"/>
    <w:rsid w:val="004600D2"/>
    <w:rsid w:val="00463A09"/>
    <w:rsid w:val="00485357"/>
    <w:rsid w:val="004A1902"/>
    <w:rsid w:val="004B1515"/>
    <w:rsid w:val="004B314C"/>
    <w:rsid w:val="004B33F3"/>
    <w:rsid w:val="004B3975"/>
    <w:rsid w:val="004C237B"/>
    <w:rsid w:val="004C3D0F"/>
    <w:rsid w:val="004D44A9"/>
    <w:rsid w:val="004E4B51"/>
    <w:rsid w:val="004F0ECA"/>
    <w:rsid w:val="00502F6C"/>
    <w:rsid w:val="00520C6F"/>
    <w:rsid w:val="00523A09"/>
    <w:rsid w:val="005345A5"/>
    <w:rsid w:val="00534736"/>
    <w:rsid w:val="0054773E"/>
    <w:rsid w:val="00554602"/>
    <w:rsid w:val="00560B3A"/>
    <w:rsid w:val="005632E0"/>
    <w:rsid w:val="00566A4D"/>
    <w:rsid w:val="005723AA"/>
    <w:rsid w:val="0057286B"/>
    <w:rsid w:val="00573EEB"/>
    <w:rsid w:val="00580286"/>
    <w:rsid w:val="00582AB8"/>
    <w:rsid w:val="005838B4"/>
    <w:rsid w:val="00594E77"/>
    <w:rsid w:val="005A0208"/>
    <w:rsid w:val="005A19DA"/>
    <w:rsid w:val="005A2189"/>
    <w:rsid w:val="005C6255"/>
    <w:rsid w:val="005C709E"/>
    <w:rsid w:val="005D0B83"/>
    <w:rsid w:val="005D15B2"/>
    <w:rsid w:val="005D40D8"/>
    <w:rsid w:val="005E34EB"/>
    <w:rsid w:val="005E4712"/>
    <w:rsid w:val="005E656C"/>
    <w:rsid w:val="005F33ED"/>
    <w:rsid w:val="005F5049"/>
    <w:rsid w:val="006130E0"/>
    <w:rsid w:val="006217DE"/>
    <w:rsid w:val="00623183"/>
    <w:rsid w:val="00632840"/>
    <w:rsid w:val="00642384"/>
    <w:rsid w:val="006434D6"/>
    <w:rsid w:val="006475DD"/>
    <w:rsid w:val="0065671C"/>
    <w:rsid w:val="006572B9"/>
    <w:rsid w:val="00663AB2"/>
    <w:rsid w:val="00665CC5"/>
    <w:rsid w:val="0066698C"/>
    <w:rsid w:val="006752F8"/>
    <w:rsid w:val="00685419"/>
    <w:rsid w:val="00686909"/>
    <w:rsid w:val="006903DD"/>
    <w:rsid w:val="00695B63"/>
    <w:rsid w:val="006A1B02"/>
    <w:rsid w:val="006A6ED6"/>
    <w:rsid w:val="006B0DF6"/>
    <w:rsid w:val="006C1CC1"/>
    <w:rsid w:val="006C1DB8"/>
    <w:rsid w:val="006C4307"/>
    <w:rsid w:val="006D265F"/>
    <w:rsid w:val="006D58DE"/>
    <w:rsid w:val="006D5F40"/>
    <w:rsid w:val="006D6E63"/>
    <w:rsid w:val="006D7E4F"/>
    <w:rsid w:val="006F2265"/>
    <w:rsid w:val="006F38FD"/>
    <w:rsid w:val="006F6C2A"/>
    <w:rsid w:val="006F7334"/>
    <w:rsid w:val="00701339"/>
    <w:rsid w:val="007061E6"/>
    <w:rsid w:val="0071051B"/>
    <w:rsid w:val="0073305B"/>
    <w:rsid w:val="00743353"/>
    <w:rsid w:val="00743AAA"/>
    <w:rsid w:val="0075191D"/>
    <w:rsid w:val="007764B7"/>
    <w:rsid w:val="007805D8"/>
    <w:rsid w:val="00783030"/>
    <w:rsid w:val="00791C43"/>
    <w:rsid w:val="007947E7"/>
    <w:rsid w:val="00795731"/>
    <w:rsid w:val="007A3D83"/>
    <w:rsid w:val="007B1410"/>
    <w:rsid w:val="007B392C"/>
    <w:rsid w:val="007C0504"/>
    <w:rsid w:val="007D0381"/>
    <w:rsid w:val="007D1D4B"/>
    <w:rsid w:val="007E46FD"/>
    <w:rsid w:val="007E544B"/>
    <w:rsid w:val="007F4D6A"/>
    <w:rsid w:val="0080749F"/>
    <w:rsid w:val="008124E2"/>
    <w:rsid w:val="008137F6"/>
    <w:rsid w:val="008142C2"/>
    <w:rsid w:val="00815076"/>
    <w:rsid w:val="00816412"/>
    <w:rsid w:val="00822B84"/>
    <w:rsid w:val="00825F9F"/>
    <w:rsid w:val="00833F22"/>
    <w:rsid w:val="00845099"/>
    <w:rsid w:val="00857B04"/>
    <w:rsid w:val="008634B6"/>
    <w:rsid w:val="00872451"/>
    <w:rsid w:val="008727F4"/>
    <w:rsid w:val="00877E32"/>
    <w:rsid w:val="008810BB"/>
    <w:rsid w:val="0089247E"/>
    <w:rsid w:val="00896013"/>
    <w:rsid w:val="00896592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6788"/>
    <w:rsid w:val="00933506"/>
    <w:rsid w:val="00942558"/>
    <w:rsid w:val="00946739"/>
    <w:rsid w:val="00947661"/>
    <w:rsid w:val="00955535"/>
    <w:rsid w:val="009636D2"/>
    <w:rsid w:val="00963872"/>
    <w:rsid w:val="00963C80"/>
    <w:rsid w:val="00963DFB"/>
    <w:rsid w:val="0096447F"/>
    <w:rsid w:val="0097515A"/>
    <w:rsid w:val="00980530"/>
    <w:rsid w:val="00984B4F"/>
    <w:rsid w:val="00986DC0"/>
    <w:rsid w:val="009968FB"/>
    <w:rsid w:val="009A7BAD"/>
    <w:rsid w:val="009B4397"/>
    <w:rsid w:val="009B7847"/>
    <w:rsid w:val="009D4095"/>
    <w:rsid w:val="009D410B"/>
    <w:rsid w:val="009E2583"/>
    <w:rsid w:val="009F5DF0"/>
    <w:rsid w:val="00A11E38"/>
    <w:rsid w:val="00A16B58"/>
    <w:rsid w:val="00A24AFB"/>
    <w:rsid w:val="00A25EF2"/>
    <w:rsid w:val="00A30DF0"/>
    <w:rsid w:val="00A35209"/>
    <w:rsid w:val="00A415DF"/>
    <w:rsid w:val="00A5013F"/>
    <w:rsid w:val="00A52F84"/>
    <w:rsid w:val="00A558AA"/>
    <w:rsid w:val="00A77787"/>
    <w:rsid w:val="00A778FF"/>
    <w:rsid w:val="00A93026"/>
    <w:rsid w:val="00A9512E"/>
    <w:rsid w:val="00AA2018"/>
    <w:rsid w:val="00AA226A"/>
    <w:rsid w:val="00AB1D87"/>
    <w:rsid w:val="00AB277A"/>
    <w:rsid w:val="00AB7FA3"/>
    <w:rsid w:val="00AC3D7F"/>
    <w:rsid w:val="00AD33E5"/>
    <w:rsid w:val="00AD5D8F"/>
    <w:rsid w:val="00AE08A7"/>
    <w:rsid w:val="00AE54C3"/>
    <w:rsid w:val="00B03643"/>
    <w:rsid w:val="00B04FEA"/>
    <w:rsid w:val="00B052EC"/>
    <w:rsid w:val="00B14952"/>
    <w:rsid w:val="00B16753"/>
    <w:rsid w:val="00B23CEA"/>
    <w:rsid w:val="00B23E2D"/>
    <w:rsid w:val="00B2773A"/>
    <w:rsid w:val="00B315B2"/>
    <w:rsid w:val="00B34A0A"/>
    <w:rsid w:val="00B46030"/>
    <w:rsid w:val="00B51312"/>
    <w:rsid w:val="00B7256C"/>
    <w:rsid w:val="00B81AA3"/>
    <w:rsid w:val="00B85655"/>
    <w:rsid w:val="00B95457"/>
    <w:rsid w:val="00BA755E"/>
    <w:rsid w:val="00BB09B2"/>
    <w:rsid w:val="00BB147C"/>
    <w:rsid w:val="00BB2996"/>
    <w:rsid w:val="00BB4EF3"/>
    <w:rsid w:val="00BC5A7F"/>
    <w:rsid w:val="00BE1006"/>
    <w:rsid w:val="00BE7498"/>
    <w:rsid w:val="00BF4DBA"/>
    <w:rsid w:val="00BF52EE"/>
    <w:rsid w:val="00BF5F2E"/>
    <w:rsid w:val="00C02C68"/>
    <w:rsid w:val="00C074AF"/>
    <w:rsid w:val="00C10AB6"/>
    <w:rsid w:val="00C145B8"/>
    <w:rsid w:val="00C16050"/>
    <w:rsid w:val="00C264F1"/>
    <w:rsid w:val="00C35D1D"/>
    <w:rsid w:val="00C37111"/>
    <w:rsid w:val="00C52E27"/>
    <w:rsid w:val="00C60D38"/>
    <w:rsid w:val="00C66ACF"/>
    <w:rsid w:val="00C72F20"/>
    <w:rsid w:val="00C7413C"/>
    <w:rsid w:val="00C75122"/>
    <w:rsid w:val="00C75E72"/>
    <w:rsid w:val="00C96A1B"/>
    <w:rsid w:val="00C97523"/>
    <w:rsid w:val="00CB3896"/>
    <w:rsid w:val="00CC38EC"/>
    <w:rsid w:val="00CC4C7E"/>
    <w:rsid w:val="00CE0954"/>
    <w:rsid w:val="00CE09BA"/>
    <w:rsid w:val="00CF0270"/>
    <w:rsid w:val="00CF31F9"/>
    <w:rsid w:val="00D13378"/>
    <w:rsid w:val="00D13E79"/>
    <w:rsid w:val="00D201CD"/>
    <w:rsid w:val="00D224BF"/>
    <w:rsid w:val="00D30D20"/>
    <w:rsid w:val="00D36A2A"/>
    <w:rsid w:val="00D4104C"/>
    <w:rsid w:val="00D41401"/>
    <w:rsid w:val="00D46170"/>
    <w:rsid w:val="00D5252E"/>
    <w:rsid w:val="00D5421F"/>
    <w:rsid w:val="00D57CAB"/>
    <w:rsid w:val="00D662B8"/>
    <w:rsid w:val="00D66A14"/>
    <w:rsid w:val="00D676A1"/>
    <w:rsid w:val="00D71982"/>
    <w:rsid w:val="00D728B4"/>
    <w:rsid w:val="00D767C5"/>
    <w:rsid w:val="00D76980"/>
    <w:rsid w:val="00D76EE0"/>
    <w:rsid w:val="00D81A35"/>
    <w:rsid w:val="00D81D82"/>
    <w:rsid w:val="00D90038"/>
    <w:rsid w:val="00D92AF0"/>
    <w:rsid w:val="00DA4263"/>
    <w:rsid w:val="00DA5F99"/>
    <w:rsid w:val="00DB11EB"/>
    <w:rsid w:val="00DB3BBC"/>
    <w:rsid w:val="00DD0E58"/>
    <w:rsid w:val="00DD1F1E"/>
    <w:rsid w:val="00DE2B74"/>
    <w:rsid w:val="00DE5005"/>
    <w:rsid w:val="00DF00A2"/>
    <w:rsid w:val="00E06E3C"/>
    <w:rsid w:val="00E17575"/>
    <w:rsid w:val="00E21BFD"/>
    <w:rsid w:val="00E232F5"/>
    <w:rsid w:val="00E270C6"/>
    <w:rsid w:val="00E50153"/>
    <w:rsid w:val="00E5500D"/>
    <w:rsid w:val="00E568F9"/>
    <w:rsid w:val="00E624DE"/>
    <w:rsid w:val="00E83F41"/>
    <w:rsid w:val="00E96501"/>
    <w:rsid w:val="00E97D42"/>
    <w:rsid w:val="00EA0422"/>
    <w:rsid w:val="00EA2440"/>
    <w:rsid w:val="00EA49D7"/>
    <w:rsid w:val="00EA7B71"/>
    <w:rsid w:val="00EB2134"/>
    <w:rsid w:val="00EB2DBE"/>
    <w:rsid w:val="00ED4A0F"/>
    <w:rsid w:val="00EE3012"/>
    <w:rsid w:val="00EE64C8"/>
    <w:rsid w:val="00EF2255"/>
    <w:rsid w:val="00EF780A"/>
    <w:rsid w:val="00F035A0"/>
    <w:rsid w:val="00F1569C"/>
    <w:rsid w:val="00F16DCA"/>
    <w:rsid w:val="00F1789E"/>
    <w:rsid w:val="00F22884"/>
    <w:rsid w:val="00F230BA"/>
    <w:rsid w:val="00F30810"/>
    <w:rsid w:val="00F32740"/>
    <w:rsid w:val="00F35A79"/>
    <w:rsid w:val="00F43E9A"/>
    <w:rsid w:val="00F50AC3"/>
    <w:rsid w:val="00F521BC"/>
    <w:rsid w:val="00F553C1"/>
    <w:rsid w:val="00F5587E"/>
    <w:rsid w:val="00F5688B"/>
    <w:rsid w:val="00F56A1F"/>
    <w:rsid w:val="00F5727A"/>
    <w:rsid w:val="00F72E6D"/>
    <w:rsid w:val="00F77A49"/>
    <w:rsid w:val="00F86751"/>
    <w:rsid w:val="00FA4363"/>
    <w:rsid w:val="00FB0A28"/>
    <w:rsid w:val="00FB0DD2"/>
    <w:rsid w:val="00FB723D"/>
    <w:rsid w:val="00FC66AB"/>
    <w:rsid w:val="00FC7C46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rongtext">
    <w:name w:val="strongtext"/>
    <w:basedOn w:val="a0"/>
    <w:rsid w:val="00B0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1900000347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19000003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090000193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1900000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A493-9197-431F-A9DA-BB02EC0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382</cp:revision>
  <cp:lastPrinted>2019-05-16T08:17:00Z</cp:lastPrinted>
  <dcterms:created xsi:type="dcterms:W3CDTF">2018-01-25T10:18:00Z</dcterms:created>
  <dcterms:modified xsi:type="dcterms:W3CDTF">2021-05-20T18:31:00Z</dcterms:modified>
</cp:coreProperties>
</file>